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D3" w:rsidRPr="00D768EB" w:rsidRDefault="00BB4489" w:rsidP="000007EC">
      <w:pPr>
        <w:ind w:left="3540" w:firstLine="708"/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-642620</wp:posOffset>
            </wp:positionV>
            <wp:extent cx="1285875" cy="885825"/>
            <wp:effectExtent l="19050" t="0" r="9525" b="0"/>
            <wp:wrapNone/>
            <wp:docPr id="4" name="Kép 0" descr="cimer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cimerh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0CD3" w:rsidRPr="00A41664">
        <w:rPr>
          <w:b/>
          <w:sz w:val="32"/>
          <w:szCs w:val="32"/>
        </w:rPr>
        <w:t>Bonyhád Város Önkormányzata</w:t>
      </w:r>
    </w:p>
    <w:p w:rsidR="00FC0CD3" w:rsidRPr="00A41664" w:rsidRDefault="00FC0CD3" w:rsidP="002E5527">
      <w:pPr>
        <w:jc w:val="center"/>
        <w:rPr>
          <w:b/>
          <w:sz w:val="32"/>
          <w:szCs w:val="32"/>
        </w:rPr>
      </w:pPr>
    </w:p>
    <w:p w:rsidR="00FC0CD3" w:rsidRPr="009118DF" w:rsidRDefault="00FC0CD3" w:rsidP="004A5190">
      <w:pPr>
        <w:jc w:val="center"/>
        <w:rPr>
          <w:b/>
        </w:rPr>
      </w:pPr>
    </w:p>
    <w:p w:rsidR="00FC0CD3" w:rsidRPr="009118DF" w:rsidRDefault="00FC0CD3" w:rsidP="004A5190">
      <w:pPr>
        <w:jc w:val="center"/>
        <w:rPr>
          <w:b/>
        </w:rPr>
      </w:pPr>
      <w:r w:rsidRPr="009118DF">
        <w:rPr>
          <w:b/>
        </w:rPr>
        <w:t>ELŐTERJESZTÉS</w:t>
      </w:r>
    </w:p>
    <w:p w:rsidR="00FC0CD3" w:rsidRPr="009118DF" w:rsidRDefault="00FC0CD3" w:rsidP="004A5190">
      <w:pPr>
        <w:jc w:val="center"/>
        <w:rPr>
          <w:b/>
        </w:rPr>
      </w:pPr>
    </w:p>
    <w:p w:rsidR="00FC0CD3" w:rsidRPr="009118DF" w:rsidRDefault="00FC0CD3" w:rsidP="004A5190">
      <w:pPr>
        <w:jc w:val="center"/>
      </w:pPr>
      <w:r w:rsidRPr="009118DF">
        <w:t>Bonyhád Város Önkormányzata Képviselő- testületének 201</w:t>
      </w:r>
      <w:r w:rsidR="00C45735">
        <w:t>8</w:t>
      </w:r>
      <w:r w:rsidRPr="009118DF">
        <w:t xml:space="preserve">. február </w:t>
      </w:r>
      <w:r w:rsidR="006A4BF1">
        <w:t>1</w:t>
      </w:r>
      <w:r w:rsidR="00C45735">
        <w:t>5</w:t>
      </w:r>
      <w:r w:rsidRPr="009118DF">
        <w:t>-i</w:t>
      </w:r>
    </w:p>
    <w:p w:rsidR="00FC0CD3" w:rsidRPr="009118DF" w:rsidRDefault="00FC0CD3" w:rsidP="004A5190">
      <w:pPr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FC0CD3" w:rsidRPr="009118DF" w:rsidRDefault="00FC0CD3" w:rsidP="004A5190"/>
    <w:p w:rsidR="00FC0CD3" w:rsidRPr="009118DF" w:rsidRDefault="00FC0CD3" w:rsidP="004A51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FC0CD3" w:rsidRPr="00D768EB" w:rsidRDefault="00FC0CD3" w:rsidP="00D768EB">
            <w:pPr>
              <w:jc w:val="both"/>
              <w:rPr>
                <w:lang w:eastAsia="en-US"/>
              </w:rPr>
            </w:pPr>
            <w:r w:rsidRPr="000B34EF">
              <w:t>Bonyhád Város Önkormányzata adósságot keletkeztető ügyleteiből és kezességvállalásaiból keletkező kötelezettségei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0B34EF">
              <w:t>Dr. Puskásné Dr. Szeghy Petra jegyző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FC0CD3" w:rsidRPr="009118DF" w:rsidRDefault="00FC0CD3" w:rsidP="00AF165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Fauszt Józsefné pénzügyi </w:t>
            </w:r>
            <w:r w:rsidR="00AF165C">
              <w:rPr>
                <w:lang w:eastAsia="en-US"/>
              </w:rPr>
              <w:t>o</w:t>
            </w:r>
            <w:r>
              <w:rPr>
                <w:lang w:eastAsia="en-US"/>
              </w:rPr>
              <w:t>sztályvezető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B7612F" w:rsidRDefault="00FC0CD3" w:rsidP="00DC2B32">
            <w:pPr>
              <w:rPr>
                <w:lang w:eastAsia="en-US"/>
              </w:rPr>
            </w:pPr>
            <w:r w:rsidRPr="00B7612F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FC0CD3" w:rsidRPr="00B7612F" w:rsidRDefault="00444DFD" w:rsidP="00DC2B32">
            <w:pPr>
              <w:rPr>
                <w:lang w:eastAsia="en-US"/>
              </w:rPr>
            </w:pPr>
            <w:r>
              <w:rPr>
                <w:lang w:eastAsia="en-US"/>
              </w:rPr>
              <w:t>25.</w:t>
            </w:r>
            <w:r w:rsidR="00FC0CD3" w:rsidRPr="0009695C">
              <w:rPr>
                <w:lang w:eastAsia="en-US"/>
              </w:rPr>
              <w:t>sz</w:t>
            </w:r>
            <w:r w:rsidR="00FC0CD3" w:rsidRPr="00B7612F">
              <w:rPr>
                <w:lang w:eastAsia="en-US"/>
              </w:rPr>
              <w:t>.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0007EC" w:rsidRDefault="00FC0CD3" w:rsidP="00DC2B32">
            <w:pPr>
              <w:rPr>
                <w:lang w:eastAsia="en-US"/>
              </w:rPr>
            </w:pPr>
            <w:r w:rsidRPr="000007EC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FC0CD3" w:rsidRPr="000007EC" w:rsidRDefault="00FC0CD3" w:rsidP="00DC2B32">
            <w:pPr>
              <w:rPr>
                <w:lang w:eastAsia="en-US"/>
              </w:rPr>
            </w:pPr>
            <w:r w:rsidRPr="000007EC">
              <w:rPr>
                <w:lang w:eastAsia="en-US"/>
              </w:rPr>
              <w:t>Pénzügyi Ellenőrző és Gazdasági Bizottság</w:t>
            </w:r>
          </w:p>
        </w:tc>
      </w:tr>
      <w:tr w:rsidR="00FC0CD3" w:rsidRPr="00D768EB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FC0CD3" w:rsidRDefault="00FC0CD3" w:rsidP="00DC2B32"/>
          <w:p w:rsidR="00FC0CD3" w:rsidRPr="009118DF" w:rsidRDefault="00C7378E" w:rsidP="00DC2B32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egyszerű</w:t>
            </w:r>
            <w:r w:rsidRPr="009118DF">
              <w:rPr>
                <w:lang w:eastAsia="en-US"/>
              </w:rPr>
              <w:t>/minősített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rendelet/</w:t>
            </w:r>
            <w:r w:rsidRPr="009118DF">
              <w:rPr>
                <w:u w:val="single"/>
                <w:lang w:eastAsia="en-US"/>
              </w:rPr>
              <w:t>határozat</w:t>
            </w:r>
            <w:r w:rsidRPr="009118DF">
              <w:rPr>
                <w:lang w:eastAsia="en-US"/>
              </w:rPr>
              <w:t xml:space="preserve"> (normatív, hatósági, egyéb)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u w:val="single"/>
                <w:lang w:eastAsia="en-US"/>
              </w:rPr>
              <w:t>nyílt ülésen</w:t>
            </w:r>
            <w:r w:rsidRPr="009118DF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FC0CD3" w:rsidRPr="009118DF" w:rsidTr="00DC2B32">
        <w:tc>
          <w:tcPr>
            <w:tcW w:w="4606" w:type="dxa"/>
          </w:tcPr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FC0CD3" w:rsidRDefault="00FC0CD3" w:rsidP="00DC2B32">
            <w:pPr>
              <w:rPr>
                <w:lang w:eastAsia="en-US"/>
              </w:rPr>
            </w:pPr>
          </w:p>
          <w:p w:rsidR="00FC0CD3" w:rsidRPr="009118DF" w:rsidRDefault="00FC0CD3" w:rsidP="00DC2B32">
            <w:pPr>
              <w:rPr>
                <w:lang w:eastAsia="en-US"/>
              </w:rPr>
            </w:pPr>
            <w:r w:rsidRPr="009118DF">
              <w:rPr>
                <w:lang w:eastAsia="en-US"/>
              </w:rPr>
              <w:t>Filóné Ferencz Ibolya polgármester</w:t>
            </w:r>
          </w:p>
        </w:tc>
      </w:tr>
    </w:tbl>
    <w:p w:rsidR="00FC0CD3" w:rsidRPr="009118DF" w:rsidRDefault="00FC0CD3" w:rsidP="004A5190"/>
    <w:p w:rsidR="00FC0CD3" w:rsidRPr="00D768EB" w:rsidRDefault="00FC0CD3" w:rsidP="00D768EB">
      <w:pPr>
        <w:rPr>
          <w:b/>
        </w:rPr>
      </w:pPr>
      <w:r w:rsidRPr="00D768EB">
        <w:rPr>
          <w:b/>
        </w:rPr>
        <w:t>Tisztelt Képviselő-testület!</w:t>
      </w:r>
    </w:p>
    <w:p w:rsidR="00FC0CD3" w:rsidRPr="00D768EB" w:rsidRDefault="00FC0CD3" w:rsidP="00D768EB"/>
    <w:p w:rsidR="00FC0CD3" w:rsidRPr="00D768EB" w:rsidRDefault="00FC0CD3" w:rsidP="00D768EB">
      <w:pPr>
        <w:jc w:val="both"/>
      </w:pPr>
      <w:r w:rsidRPr="00D768EB">
        <w:t xml:space="preserve">Az államháztartásról szóló 2011. évi CXCV. tv.  29/A §. kimondja, hogy a helyi </w:t>
      </w:r>
      <w:proofErr w:type="gramStart"/>
      <w:r w:rsidRPr="00D768EB">
        <w:t>önkormányzat  évente</w:t>
      </w:r>
      <w:proofErr w:type="gramEnd"/>
      <w:r w:rsidRPr="00D768EB">
        <w:t xml:space="preserve">, legkésőbb a költségvetési rendelet elfogadásáig határozatban állapítja meg a Magyarország gazdasági stabilitásáról szóló 2011. évi CXCIV. tv. 3. §. (1) </w:t>
      </w:r>
      <w:proofErr w:type="spellStart"/>
      <w:r w:rsidRPr="00D768EB">
        <w:t>bek</w:t>
      </w:r>
      <w:proofErr w:type="spellEnd"/>
      <w:r w:rsidRPr="00D768EB">
        <w:t xml:space="preserve">. </w:t>
      </w:r>
      <w:proofErr w:type="gramStart"/>
      <w:r w:rsidRPr="00D768EB">
        <w:t>szerinti</w:t>
      </w:r>
      <w:proofErr w:type="gramEnd"/>
      <w:r w:rsidRPr="00D768EB">
        <w:t xml:space="preserve"> </w:t>
      </w:r>
      <w:r w:rsidR="00AF165C">
        <w:t xml:space="preserve"> </w:t>
      </w:r>
      <w:r w:rsidRPr="00D768EB">
        <w:t>adósságot keletkeztető ügyleteiből eredő fizetési kötelezettségeinek a költségvetési évet követő 3 évre várható összegét.</w:t>
      </w:r>
    </w:p>
    <w:p w:rsidR="00FC0CD3" w:rsidRPr="00D768EB" w:rsidRDefault="00FC0CD3" w:rsidP="00D768EB">
      <w:pPr>
        <w:jc w:val="both"/>
      </w:pPr>
      <w:r w:rsidRPr="00D768EB">
        <w:t>A stabilitási törvény szerint adósságot keletkeztető ügylet többek között:</w:t>
      </w:r>
    </w:p>
    <w:p w:rsidR="00FC0CD3" w:rsidRPr="00D768EB" w:rsidRDefault="00FC0CD3" w:rsidP="00D768E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>hitel, kölcsön felvétele, átvállalása a folyósítás napjától a végtörlesztés napjáig, és annak aktuális tőketartozása</w:t>
      </w:r>
    </w:p>
    <w:p w:rsidR="00FC0CD3" w:rsidRPr="00D768EB" w:rsidRDefault="00FC0CD3" w:rsidP="00D768E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>a számvitelről szóló törvény szerinti hitelviszonyt megtestesítő értékpapír forgalomba hozatala, kamatozó értékpapír esetén annak névértéke, egyéb értékpapír esetén annak vételára</w:t>
      </w:r>
    </w:p>
    <w:p w:rsidR="00FC0CD3" w:rsidRPr="00D768EB" w:rsidRDefault="00FC0CD3" w:rsidP="00D768EB">
      <w:pPr>
        <w:widowControl/>
        <w:numPr>
          <w:ilvl w:val="0"/>
          <w:numId w:val="1"/>
        </w:numPr>
        <w:suppressAutoHyphens w:val="0"/>
        <w:jc w:val="both"/>
      </w:pPr>
      <w:r w:rsidRPr="00D768EB">
        <w:t>váltó kibocsátása a kibocsátás napjától a beváltás napjáig</w:t>
      </w:r>
    </w:p>
    <w:p w:rsidR="00FC0CD3" w:rsidRPr="00D768EB" w:rsidRDefault="00FC0CD3" w:rsidP="00D768EB">
      <w:pPr>
        <w:widowControl/>
        <w:numPr>
          <w:ilvl w:val="0"/>
          <w:numId w:val="1"/>
        </w:numPr>
        <w:suppressAutoHyphens w:val="0"/>
        <w:jc w:val="both"/>
      </w:pPr>
      <w:r w:rsidRPr="00D768EB">
        <w:t>visszavásárlási kötelezettség kikötésével megkötött adásvételi szerződés eladói félként történő megkötése</w:t>
      </w:r>
    </w:p>
    <w:p w:rsidR="00FC0CD3" w:rsidRPr="00D768EB" w:rsidRDefault="00FC0CD3" w:rsidP="00D768E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D768EB">
        <w:t>szerződésben kapott, legalább 365 nap időtartamú halasztott fizetés, részletfizetés és még ki nem fizetett ellenérték,</w:t>
      </w:r>
    </w:p>
    <w:p w:rsidR="00FC0CD3" w:rsidRDefault="00FC0CD3" w:rsidP="00D768EB">
      <w:pPr>
        <w:pStyle w:val="NormlWeb"/>
        <w:numPr>
          <w:ilvl w:val="0"/>
          <w:numId w:val="1"/>
        </w:numPr>
        <w:spacing w:before="0" w:beforeAutospacing="0" w:after="0" w:afterAutospacing="0"/>
        <w:jc w:val="both"/>
      </w:pPr>
      <w:r w:rsidRPr="00D768EB">
        <w:t>a visszavásárlási kötelezettség kikötésével megkötött adásvételi szerződés eladói félként történő megkötése a visszavásárlásig, és a kikötött visszavásárlási ár.</w:t>
      </w:r>
    </w:p>
    <w:p w:rsidR="00665744" w:rsidRPr="00D768EB" w:rsidRDefault="00665744" w:rsidP="00665744">
      <w:pPr>
        <w:pStyle w:val="NormlWeb"/>
        <w:spacing w:before="0" w:beforeAutospacing="0" w:after="0" w:afterAutospacing="0"/>
        <w:ind w:left="720"/>
        <w:jc w:val="both"/>
      </w:pPr>
    </w:p>
    <w:p w:rsidR="00665744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lastRenderedPageBreak/>
        <w:t>Bonyhád Város Önkormányzata 201</w:t>
      </w:r>
      <w:r w:rsidR="00BB7AA5">
        <w:rPr>
          <w:rFonts w:ascii="Times New Roman" w:hAnsi="Times New Roman"/>
          <w:sz w:val="24"/>
          <w:szCs w:val="24"/>
        </w:rPr>
        <w:t>8</w:t>
      </w:r>
      <w:r w:rsidRPr="00D768EB">
        <w:rPr>
          <w:rFonts w:ascii="Times New Roman" w:hAnsi="Times New Roman"/>
          <w:sz w:val="24"/>
          <w:szCs w:val="24"/>
        </w:rPr>
        <w:t xml:space="preserve">. évi költségvetési rendelet-tervezete </w:t>
      </w:r>
      <w:r w:rsidR="00AF165C">
        <w:rPr>
          <w:rFonts w:ascii="Times New Roman" w:hAnsi="Times New Roman"/>
          <w:sz w:val="24"/>
          <w:szCs w:val="24"/>
        </w:rPr>
        <w:t>új adósságot kele</w:t>
      </w:r>
      <w:r w:rsidR="00665744">
        <w:rPr>
          <w:rFonts w:ascii="Times New Roman" w:hAnsi="Times New Roman"/>
          <w:sz w:val="24"/>
          <w:szCs w:val="24"/>
        </w:rPr>
        <w:t xml:space="preserve">tkeztető ügyletet nem tartalmaz. Hitel felvételére 2015. évben 105.707.- </w:t>
      </w:r>
      <w:proofErr w:type="spellStart"/>
      <w:r w:rsidR="00665744">
        <w:rPr>
          <w:rFonts w:ascii="Times New Roman" w:hAnsi="Times New Roman"/>
          <w:sz w:val="24"/>
          <w:szCs w:val="24"/>
        </w:rPr>
        <w:t>eFt</w:t>
      </w:r>
      <w:proofErr w:type="spellEnd"/>
      <w:r w:rsidR="00665744">
        <w:rPr>
          <w:rFonts w:ascii="Times New Roman" w:hAnsi="Times New Roman"/>
          <w:sz w:val="24"/>
          <w:szCs w:val="24"/>
        </w:rPr>
        <w:t xml:space="preserve"> összegben került sor. A költségvetési évet terhelő fizetési kötelezettségek összege a rendelet-tervezetbe beépítésre került.</w:t>
      </w:r>
    </w:p>
    <w:p w:rsidR="00665744" w:rsidRDefault="00665744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előterjesztésünkben a 201</w:t>
      </w:r>
      <w:r w:rsidR="00BB7AA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., 20</w:t>
      </w:r>
      <w:r w:rsidR="00BB7AA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., 20</w:t>
      </w:r>
      <w:r w:rsidR="006A4BF1">
        <w:rPr>
          <w:rFonts w:ascii="Times New Roman" w:hAnsi="Times New Roman"/>
          <w:sz w:val="24"/>
          <w:szCs w:val="24"/>
        </w:rPr>
        <w:t>2</w:t>
      </w:r>
      <w:r w:rsidR="00BB7AA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évi tőketartozásokat tüntettük fel. </w:t>
      </w:r>
    </w:p>
    <w:p w:rsidR="00665744" w:rsidRDefault="00665744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 xml:space="preserve">A csatolt mellékletben mutatjuk be az önkormányzati saját bevételeket, valamint az adósságot keletkeztető ügyletekből származó fizetési kötelezettségeket. </w:t>
      </w: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 xml:space="preserve">A kötelezettségek bemutatásakor a felvett hitel összegére vonatkozóan a megkötött kölcsönszerződésekben szereplő, 10 éves futamidővel, valamint </w:t>
      </w:r>
      <w:r w:rsidR="006A4BF1">
        <w:rPr>
          <w:rFonts w:ascii="Times New Roman" w:hAnsi="Times New Roman"/>
          <w:sz w:val="24"/>
          <w:szCs w:val="24"/>
        </w:rPr>
        <w:t xml:space="preserve">a jelenlegi, </w:t>
      </w:r>
      <w:r w:rsidRPr="00B0481E">
        <w:rPr>
          <w:rFonts w:ascii="Times New Roman" w:hAnsi="Times New Roman"/>
          <w:sz w:val="24"/>
          <w:szCs w:val="24"/>
        </w:rPr>
        <w:t>4,</w:t>
      </w:r>
      <w:r w:rsidR="00B0481E" w:rsidRPr="00B0481E">
        <w:rPr>
          <w:rFonts w:ascii="Times New Roman" w:hAnsi="Times New Roman"/>
          <w:sz w:val="24"/>
          <w:szCs w:val="24"/>
        </w:rPr>
        <w:t>171</w:t>
      </w:r>
      <w:r w:rsidRPr="00D768EB">
        <w:rPr>
          <w:rFonts w:ascii="Times New Roman" w:hAnsi="Times New Roman"/>
          <w:sz w:val="24"/>
          <w:szCs w:val="24"/>
        </w:rPr>
        <w:t xml:space="preserve"> %-os mértékű kamattal számoltunk. </w:t>
      </w: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 xml:space="preserve">Az adósságot keletkeztető ügyletekhez történő hozzájárulás részletes szabályairól szóló 353/2011.(XII.30.) Korm. rendelet 6. §. (1) </w:t>
      </w:r>
      <w:r w:rsidR="00187DDB">
        <w:rPr>
          <w:rFonts w:ascii="Times New Roman" w:hAnsi="Times New Roman"/>
          <w:sz w:val="24"/>
          <w:szCs w:val="24"/>
        </w:rPr>
        <w:t>b) pontja s</w:t>
      </w:r>
      <w:r w:rsidRPr="00D768EB">
        <w:rPr>
          <w:rFonts w:ascii="Times New Roman" w:hAnsi="Times New Roman"/>
          <w:sz w:val="24"/>
          <w:szCs w:val="24"/>
        </w:rPr>
        <w:t xml:space="preserve">zerint az önkormányzat ügyleteiből származó tárgyévi összes fizetési kötelezettsége az ügylet futamidejének végéig egyik évben sem haladja meg az önkormányzat adott évi saját bevételeinek 50 %-át. </w:t>
      </w:r>
    </w:p>
    <w:p w:rsidR="00FC0CD3" w:rsidRPr="00D768EB" w:rsidRDefault="00187DDB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bemutatott adatok szerint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="00FC0CD3" w:rsidRPr="00D768EB">
        <w:rPr>
          <w:rFonts w:ascii="Times New Roman" w:hAnsi="Times New Roman"/>
          <w:sz w:val="24"/>
          <w:szCs w:val="24"/>
        </w:rPr>
        <w:t xml:space="preserve"> hitelfelvételt</w:t>
      </w:r>
      <w:proofErr w:type="gramEnd"/>
      <w:r w:rsidR="00FC0CD3" w:rsidRPr="00D768EB">
        <w:rPr>
          <w:rFonts w:ascii="Times New Roman" w:hAnsi="Times New Roman"/>
          <w:sz w:val="24"/>
          <w:szCs w:val="24"/>
        </w:rPr>
        <w:t xml:space="preserve"> terhelő fizetési kötelezettségek összege a következő 3 év egyikében sem éri el a saját bevételek 50 %-át. </w:t>
      </w: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C0CD3" w:rsidRPr="00D768EB" w:rsidRDefault="00FC0CD3" w:rsidP="00D768EB">
      <w:pPr>
        <w:pStyle w:val="Listaszerbekezds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768EB">
        <w:rPr>
          <w:rFonts w:ascii="Times New Roman" w:hAnsi="Times New Roman"/>
          <w:sz w:val="24"/>
          <w:szCs w:val="24"/>
        </w:rPr>
        <w:t>Fentiek alapján kérem, hogy a határozati javaslatot elfogadni szíveskedjenek.</w:t>
      </w:r>
    </w:p>
    <w:p w:rsidR="00FC0CD3" w:rsidRPr="00D768EB" w:rsidRDefault="00FC0CD3" w:rsidP="00D768EB">
      <w:pPr>
        <w:jc w:val="both"/>
        <w:rPr>
          <w:b/>
          <w:u w:val="single"/>
        </w:rPr>
      </w:pPr>
    </w:p>
    <w:p w:rsidR="00FC0CD3" w:rsidRPr="00D768EB" w:rsidRDefault="00FC0CD3" w:rsidP="00D768EB">
      <w:pPr>
        <w:jc w:val="both"/>
        <w:rPr>
          <w:b/>
          <w:u w:val="single"/>
        </w:rPr>
      </w:pPr>
    </w:p>
    <w:p w:rsidR="00FC0CD3" w:rsidRPr="00D768EB" w:rsidRDefault="00FC0CD3" w:rsidP="00D768EB">
      <w:pPr>
        <w:jc w:val="both"/>
        <w:rPr>
          <w:b/>
          <w:u w:val="single"/>
        </w:rPr>
      </w:pPr>
      <w:r w:rsidRPr="00D768EB">
        <w:rPr>
          <w:b/>
          <w:u w:val="single"/>
        </w:rPr>
        <w:t>Határozati javaslat:</w:t>
      </w:r>
    </w:p>
    <w:p w:rsidR="00FC0CD3" w:rsidRPr="00D768EB" w:rsidRDefault="00FC0CD3" w:rsidP="00D768EB">
      <w:pPr>
        <w:jc w:val="both"/>
        <w:rPr>
          <w:b/>
          <w:u w:val="single"/>
        </w:rPr>
      </w:pPr>
    </w:p>
    <w:p w:rsidR="00FC0CD3" w:rsidRPr="00D768EB" w:rsidRDefault="00FC0CD3" w:rsidP="00D768EB">
      <w:pPr>
        <w:jc w:val="both"/>
      </w:pPr>
      <w:r w:rsidRPr="00D768EB">
        <w:t>Bonyhád Város Önkormányzatának Képviselő-testülete az államháztartásról szóló 2011. évi CXCV. tv.  29/A §</w:t>
      </w:r>
      <w:proofErr w:type="spellStart"/>
      <w:r w:rsidRPr="00D768EB">
        <w:t>-</w:t>
      </w:r>
      <w:proofErr w:type="gramStart"/>
      <w:r w:rsidRPr="00D768EB">
        <w:t>a</w:t>
      </w:r>
      <w:proofErr w:type="spellEnd"/>
      <w:proofErr w:type="gramEnd"/>
      <w:r w:rsidRPr="00D768EB">
        <w:t xml:space="preserve"> alapján az adósságot keletkeztető ügyleteiből eredő fizetési kötelezettségeit a költségvetési évet köve</w:t>
      </w:r>
      <w:r>
        <w:t xml:space="preserve">tő 3 évre vonatkozóan az 1. </w:t>
      </w:r>
      <w:r w:rsidRPr="00D768EB">
        <w:t>mellékelt alapján elfogadja.</w:t>
      </w:r>
    </w:p>
    <w:p w:rsidR="00FC0CD3" w:rsidRDefault="00187DDB" w:rsidP="00D768EB">
      <w:pPr>
        <w:jc w:val="both"/>
      </w:pPr>
      <w:r>
        <w:t>A kötelezettségek 201</w:t>
      </w:r>
      <w:r w:rsidR="007F133D">
        <w:t>9</w:t>
      </w:r>
      <w:r>
        <w:t>., 20</w:t>
      </w:r>
      <w:r w:rsidR="007F133D">
        <w:t>20</w:t>
      </w:r>
      <w:r>
        <w:t>., 20</w:t>
      </w:r>
      <w:r w:rsidR="006A4BF1">
        <w:t>2</w:t>
      </w:r>
      <w:r w:rsidR="007F133D">
        <w:t>1</w:t>
      </w:r>
      <w:r>
        <w:t xml:space="preserve">. </w:t>
      </w:r>
      <w:r w:rsidR="00A508D8">
        <w:t xml:space="preserve">évek egyikében sem </w:t>
      </w:r>
      <w:r>
        <w:t xml:space="preserve">érik el a </w:t>
      </w:r>
      <w:r w:rsidR="00A508D8">
        <w:t xml:space="preserve">- </w:t>
      </w:r>
      <w:r>
        <w:t>3</w:t>
      </w:r>
      <w:r w:rsidR="00FC0CD3" w:rsidRPr="00D768EB">
        <w:t>53/2011.(XII.30.) Korm. rendelet</w:t>
      </w:r>
      <w:r>
        <w:t xml:space="preserve"> 6. (1) b) </w:t>
      </w:r>
      <w:proofErr w:type="gramStart"/>
      <w:r>
        <w:t xml:space="preserve">pontjában </w:t>
      </w:r>
      <w:r w:rsidR="00FC0CD3" w:rsidRPr="00D768EB">
        <w:t xml:space="preserve"> </w:t>
      </w:r>
      <w:r>
        <w:t>rögzített</w:t>
      </w:r>
      <w:proofErr w:type="gramEnd"/>
      <w:r w:rsidR="00A508D8">
        <w:t xml:space="preserve"> - </w:t>
      </w:r>
      <w:r>
        <w:t xml:space="preserve"> saját bevételek 50 %-át.</w:t>
      </w:r>
    </w:p>
    <w:p w:rsidR="00FC0CD3" w:rsidRPr="00D768EB" w:rsidRDefault="00FC0CD3" w:rsidP="00D768EB">
      <w:pPr>
        <w:jc w:val="both"/>
      </w:pPr>
    </w:p>
    <w:p w:rsidR="00FC0CD3" w:rsidRPr="00D768EB" w:rsidRDefault="00FC0CD3" w:rsidP="00D768EB">
      <w:pPr>
        <w:jc w:val="both"/>
      </w:pPr>
      <w:r w:rsidRPr="000007EC">
        <w:rPr>
          <w:u w:val="single"/>
        </w:rPr>
        <w:t>Határidő:</w:t>
      </w:r>
      <w:r w:rsidRPr="00D768EB">
        <w:t xml:space="preserve"> 201</w:t>
      </w:r>
      <w:r w:rsidR="007F133D">
        <w:t>8</w:t>
      </w:r>
      <w:r w:rsidRPr="00D768EB">
        <w:t xml:space="preserve">. február </w:t>
      </w:r>
      <w:r w:rsidR="006A4BF1">
        <w:t>16</w:t>
      </w:r>
      <w:r w:rsidRPr="00D768EB">
        <w:t>.</w:t>
      </w:r>
    </w:p>
    <w:p w:rsidR="00FC0CD3" w:rsidRPr="00D768EB" w:rsidRDefault="00FC0CD3" w:rsidP="00D768EB">
      <w:pPr>
        <w:jc w:val="both"/>
      </w:pPr>
      <w:r w:rsidRPr="000007EC">
        <w:rPr>
          <w:u w:val="single"/>
        </w:rPr>
        <w:t>Felelős:</w:t>
      </w:r>
      <w:r w:rsidRPr="00D768EB">
        <w:t xml:space="preserve"> Dr. Puskásné Dr. Szeghy Petra jegyző</w:t>
      </w:r>
    </w:p>
    <w:p w:rsidR="00FC0CD3" w:rsidRDefault="00FC0CD3" w:rsidP="00D768EB">
      <w:pPr>
        <w:jc w:val="both"/>
      </w:pPr>
      <w:r w:rsidRPr="000007EC">
        <w:rPr>
          <w:u w:val="single"/>
        </w:rPr>
        <w:t>Végrehajtás</w:t>
      </w:r>
      <w:r>
        <w:rPr>
          <w:u w:val="single"/>
        </w:rPr>
        <w:t>á</w:t>
      </w:r>
      <w:r w:rsidRPr="000007EC">
        <w:rPr>
          <w:u w:val="single"/>
        </w:rPr>
        <w:t>ért felelős:</w:t>
      </w:r>
      <w:r>
        <w:rPr>
          <w:u w:val="single"/>
        </w:rPr>
        <w:t xml:space="preserve"> </w:t>
      </w:r>
      <w:r w:rsidRPr="000007EC">
        <w:t>Fauszt Józsefné pénzügyi osztályvezető</w:t>
      </w:r>
    </w:p>
    <w:p w:rsidR="00FC0CD3" w:rsidRDefault="00FC0CD3" w:rsidP="00D768EB">
      <w:pPr>
        <w:jc w:val="both"/>
      </w:pPr>
    </w:p>
    <w:p w:rsidR="00FC0CD3" w:rsidRPr="000007EC" w:rsidRDefault="00FC0CD3" w:rsidP="00D768EB">
      <w:pPr>
        <w:jc w:val="both"/>
      </w:pPr>
    </w:p>
    <w:p w:rsidR="00FC0CD3" w:rsidRPr="00D768EB" w:rsidRDefault="00FC0CD3" w:rsidP="00D768EB">
      <w:pPr>
        <w:jc w:val="both"/>
      </w:pPr>
      <w:r w:rsidRPr="00D768EB">
        <w:t xml:space="preserve">Bonyhád, </w:t>
      </w:r>
      <w:r w:rsidR="00A508D8">
        <w:t>201</w:t>
      </w:r>
      <w:r w:rsidR="007F133D">
        <w:t>8</w:t>
      </w:r>
      <w:r w:rsidR="00A508D8">
        <w:t xml:space="preserve">. február </w:t>
      </w:r>
      <w:r w:rsidR="006A4BF1">
        <w:t>0</w:t>
      </w:r>
      <w:r w:rsidR="007F133D">
        <w:t>5</w:t>
      </w:r>
      <w:r w:rsidRPr="00D768EB">
        <w:t>.</w:t>
      </w:r>
    </w:p>
    <w:p w:rsidR="00FC0CD3" w:rsidRPr="00D768EB" w:rsidRDefault="00FC0CD3" w:rsidP="00D768EB">
      <w:pPr>
        <w:jc w:val="both"/>
      </w:pP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</w:p>
    <w:p w:rsidR="00FC0CD3" w:rsidRPr="00D768EB" w:rsidRDefault="00FC0CD3" w:rsidP="00D768EB">
      <w:pPr>
        <w:jc w:val="both"/>
      </w:pPr>
    </w:p>
    <w:p w:rsidR="00FC0CD3" w:rsidRPr="00D768EB" w:rsidRDefault="00FC0CD3" w:rsidP="00D768EB">
      <w:pPr>
        <w:jc w:val="both"/>
      </w:pP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  <w:t>Dr. Puskásné Dr. Szeghy Petra</w:t>
      </w:r>
    </w:p>
    <w:p w:rsidR="00FC0CD3" w:rsidRPr="00D768EB" w:rsidRDefault="00FC0CD3" w:rsidP="00D768EB">
      <w:pPr>
        <w:jc w:val="both"/>
      </w:pP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</w:r>
      <w:r w:rsidRPr="00D768EB">
        <w:tab/>
        <w:t xml:space="preserve">       </w:t>
      </w:r>
      <w:proofErr w:type="gramStart"/>
      <w:r w:rsidRPr="00D768EB">
        <w:t>jegyző</w:t>
      </w:r>
      <w:proofErr w:type="gramEnd"/>
      <w:r w:rsidRPr="00D768EB">
        <w:t xml:space="preserve">  </w:t>
      </w:r>
    </w:p>
    <w:p w:rsidR="00FC0CD3" w:rsidRPr="00D768EB" w:rsidRDefault="00FC0CD3" w:rsidP="00D768EB"/>
    <w:p w:rsidR="00FC0CD3" w:rsidRPr="00D768EB" w:rsidRDefault="00FC0CD3" w:rsidP="002E5527">
      <w:pPr>
        <w:jc w:val="center"/>
        <w:rPr>
          <w:b/>
        </w:rPr>
      </w:pPr>
    </w:p>
    <w:sectPr w:rsidR="00FC0CD3" w:rsidRPr="00D768EB" w:rsidSect="007459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4D7" w:rsidRDefault="00D614D7">
      <w:r>
        <w:separator/>
      </w:r>
    </w:p>
  </w:endnote>
  <w:endnote w:type="continuationSeparator" w:id="0">
    <w:p w:rsidR="00D614D7" w:rsidRDefault="00D61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D3" w:rsidRDefault="008D7B06">
    <w:pPr>
      <w:pStyle w:val="llb"/>
      <w:jc w:val="center"/>
    </w:pPr>
    <w:r>
      <w:fldChar w:fldCharType="begin"/>
    </w:r>
    <w:r w:rsidR="000C47D3">
      <w:instrText xml:space="preserve"> PAGE   \* MERGEFORMAT </w:instrText>
    </w:r>
    <w:r>
      <w:fldChar w:fldCharType="separate"/>
    </w:r>
    <w:r w:rsidR="00444DFD">
      <w:rPr>
        <w:noProof/>
      </w:rPr>
      <w:t>1</w:t>
    </w:r>
    <w:r>
      <w:rPr>
        <w:noProof/>
      </w:rPr>
      <w:fldChar w:fldCharType="end"/>
    </w:r>
  </w:p>
  <w:p w:rsidR="00FC0CD3" w:rsidRPr="0086683D" w:rsidRDefault="00FC0CD3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4D7" w:rsidRDefault="00D614D7">
      <w:r>
        <w:separator/>
      </w:r>
    </w:p>
  </w:footnote>
  <w:footnote w:type="continuationSeparator" w:id="0">
    <w:p w:rsidR="00D614D7" w:rsidRDefault="00D61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D3" w:rsidRPr="00A41664" w:rsidRDefault="008D7B06" w:rsidP="007459C5">
    <w:pPr>
      <w:pStyle w:val="lfej"/>
      <w:rPr>
        <w:b/>
        <w:sz w:val="36"/>
        <w:szCs w:val="36"/>
      </w:rPr>
    </w:pPr>
    <w:r w:rsidRPr="008D7B0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36pt;margin-top:-9.55pt;width:99pt;height:9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" filled="f" stroked="f">
          <v:textbox>
            <w:txbxContent>
              <w:p w:rsidR="00FC0CD3" w:rsidRDefault="00FC0CD3" w:rsidP="007459C5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BB4489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2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D60"/>
    <w:multiLevelType w:val="hybridMultilevel"/>
    <w:tmpl w:val="A74EF48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5527"/>
    <w:rsid w:val="000007EC"/>
    <w:rsid w:val="0009695C"/>
    <w:rsid w:val="000A6C7F"/>
    <w:rsid w:val="000B34EF"/>
    <w:rsid w:val="000C47D3"/>
    <w:rsid w:val="00187DDB"/>
    <w:rsid w:val="00221534"/>
    <w:rsid w:val="00247E7E"/>
    <w:rsid w:val="00292059"/>
    <w:rsid w:val="002E5527"/>
    <w:rsid w:val="0031190D"/>
    <w:rsid w:val="00345BD0"/>
    <w:rsid w:val="003C0DCB"/>
    <w:rsid w:val="003C44C9"/>
    <w:rsid w:val="003C5E06"/>
    <w:rsid w:val="004421E5"/>
    <w:rsid w:val="00444DFD"/>
    <w:rsid w:val="00492611"/>
    <w:rsid w:val="004A5190"/>
    <w:rsid w:val="0051131D"/>
    <w:rsid w:val="0054015D"/>
    <w:rsid w:val="0054629B"/>
    <w:rsid w:val="00546BB7"/>
    <w:rsid w:val="005613C3"/>
    <w:rsid w:val="005D09DF"/>
    <w:rsid w:val="005E481B"/>
    <w:rsid w:val="005F31D6"/>
    <w:rsid w:val="006072A4"/>
    <w:rsid w:val="006174C4"/>
    <w:rsid w:val="00665744"/>
    <w:rsid w:val="00667FC2"/>
    <w:rsid w:val="00691A63"/>
    <w:rsid w:val="006A4BF1"/>
    <w:rsid w:val="006C0D3E"/>
    <w:rsid w:val="006C72AB"/>
    <w:rsid w:val="006E2F96"/>
    <w:rsid w:val="00727BDF"/>
    <w:rsid w:val="007459C5"/>
    <w:rsid w:val="00776F17"/>
    <w:rsid w:val="007D666E"/>
    <w:rsid w:val="007E7E1E"/>
    <w:rsid w:val="007F133D"/>
    <w:rsid w:val="00853D62"/>
    <w:rsid w:val="0086683D"/>
    <w:rsid w:val="008A47FA"/>
    <w:rsid w:val="008B1D25"/>
    <w:rsid w:val="008D2028"/>
    <w:rsid w:val="008D7B06"/>
    <w:rsid w:val="009118DF"/>
    <w:rsid w:val="009A5612"/>
    <w:rsid w:val="00A251C0"/>
    <w:rsid w:val="00A4004C"/>
    <w:rsid w:val="00A41664"/>
    <w:rsid w:val="00A47C63"/>
    <w:rsid w:val="00A508D8"/>
    <w:rsid w:val="00A96A05"/>
    <w:rsid w:val="00A97F7D"/>
    <w:rsid w:val="00AC0DF9"/>
    <w:rsid w:val="00AF165C"/>
    <w:rsid w:val="00B0481E"/>
    <w:rsid w:val="00B50374"/>
    <w:rsid w:val="00B7612F"/>
    <w:rsid w:val="00BB4489"/>
    <w:rsid w:val="00BB7AA5"/>
    <w:rsid w:val="00BE11FB"/>
    <w:rsid w:val="00C31CC2"/>
    <w:rsid w:val="00C45735"/>
    <w:rsid w:val="00C7378E"/>
    <w:rsid w:val="00D07E90"/>
    <w:rsid w:val="00D55123"/>
    <w:rsid w:val="00D614D7"/>
    <w:rsid w:val="00D768EB"/>
    <w:rsid w:val="00DB1F30"/>
    <w:rsid w:val="00DC2B32"/>
    <w:rsid w:val="00E0588A"/>
    <w:rsid w:val="00EA65F3"/>
    <w:rsid w:val="00F0602D"/>
    <w:rsid w:val="00F154E0"/>
    <w:rsid w:val="00FC0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5527"/>
    <w:pPr>
      <w:widowControl w:val="0"/>
      <w:suppressAutoHyphens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E552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E5527"/>
    <w:rPr>
      <w:rFonts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2E552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E5527"/>
    <w:rPr>
      <w:rFonts w:cs="Times New Roman"/>
      <w:sz w:val="24"/>
      <w:szCs w:val="24"/>
      <w:lang w:val="hu-HU" w:eastAsia="hu-HU" w:bidi="ar-SA"/>
    </w:rPr>
  </w:style>
  <w:style w:type="paragraph" w:styleId="NormlWeb">
    <w:name w:val="Normal (Web)"/>
    <w:basedOn w:val="Norml"/>
    <w:uiPriority w:val="99"/>
    <w:rsid w:val="002E5527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2E5527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D768EB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Bonyhád Város Önkormányzata</vt:lpstr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Bonyhád Város Önkormányzata</dc:title>
  <dc:creator>edit</dc:creator>
  <cp:lastModifiedBy>pedit</cp:lastModifiedBy>
  <cp:revision>4</cp:revision>
  <cp:lastPrinted>2018-02-08T06:24:00Z</cp:lastPrinted>
  <dcterms:created xsi:type="dcterms:W3CDTF">2018-02-07T07:13:00Z</dcterms:created>
  <dcterms:modified xsi:type="dcterms:W3CDTF">2018-02-08T13:01:00Z</dcterms:modified>
</cp:coreProperties>
</file>