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1121B7" w:rsidP="00C907E8">
      <w:pPr>
        <w:jc w:val="center"/>
        <w:rPr>
          <w:b/>
        </w:rPr>
      </w:pPr>
      <w:r w:rsidRPr="003E6150">
        <w:rPr>
          <w:b/>
        </w:rPr>
        <w:t>ELŐTERJESZTÉS</w:t>
      </w:r>
    </w:p>
    <w:p w:rsidR="001121B7" w:rsidRPr="003E6150" w:rsidRDefault="001121B7" w:rsidP="00C907E8">
      <w:pPr>
        <w:jc w:val="center"/>
        <w:rPr>
          <w:b/>
        </w:rPr>
      </w:pPr>
    </w:p>
    <w:p w:rsidR="001121B7" w:rsidRPr="00DD2A3C" w:rsidRDefault="001121B7" w:rsidP="00C907E8">
      <w:pPr>
        <w:jc w:val="center"/>
      </w:pPr>
      <w:r w:rsidRPr="00DD2A3C">
        <w:t xml:space="preserve">Bonyhád Város Képviselő - testületének </w:t>
      </w:r>
      <w:r w:rsidR="00A7608A">
        <w:t>2018</w:t>
      </w:r>
      <w:r w:rsidRPr="00DD2A3C">
        <w:t xml:space="preserve">. </w:t>
      </w:r>
      <w:r w:rsidR="003A13B1">
        <w:t>február</w:t>
      </w:r>
      <w:r w:rsidR="00C218BA">
        <w:t xml:space="preserve"> </w:t>
      </w:r>
      <w:r w:rsidR="003A13B1">
        <w:t>15</w:t>
      </w:r>
      <w:r w:rsidR="00DD2A3C" w:rsidRPr="00DD2A3C">
        <w:t>-i</w:t>
      </w:r>
    </w:p>
    <w:p w:rsidR="001121B7" w:rsidRPr="003E6150" w:rsidRDefault="001121B7" w:rsidP="00C907E8">
      <w:pPr>
        <w:jc w:val="center"/>
      </w:pPr>
      <w:r w:rsidRPr="00DD2A3C">
        <w:rPr>
          <w:u w:val="single"/>
        </w:rPr>
        <w:t>rendes</w:t>
      </w:r>
      <w:r w:rsidRPr="00DD2A3C">
        <w:t>/rendkívüli testületi ülésére</w:t>
      </w:r>
    </w:p>
    <w:p w:rsidR="001121B7" w:rsidRPr="003E6150" w:rsidRDefault="001121B7" w:rsidP="00C907E8"/>
    <w:p w:rsidR="001121B7" w:rsidRPr="003E6150" w:rsidRDefault="001121B7" w:rsidP="00C907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1121B7" w:rsidRPr="003E6150" w:rsidRDefault="00DD2A3C" w:rsidP="005276A6">
            <w:pPr>
              <w:rPr>
                <w:lang w:eastAsia="en-US"/>
              </w:rPr>
            </w:pPr>
            <w:r>
              <w:rPr>
                <w:lang w:eastAsia="en-US"/>
              </w:rPr>
              <w:t>Bon</w:t>
            </w:r>
            <w:r w:rsidR="00D57846">
              <w:rPr>
                <w:lang w:eastAsia="en-US"/>
              </w:rPr>
              <w:t>yhád Város Önkormányzatának 201</w:t>
            </w:r>
            <w:r w:rsidR="005B13E1">
              <w:rPr>
                <w:lang w:eastAsia="en-US"/>
              </w:rPr>
              <w:t>8</w:t>
            </w:r>
            <w:r w:rsidR="001121B7">
              <w:rPr>
                <w:lang w:eastAsia="en-US"/>
              </w:rPr>
              <w:t>. évi közbeszerzési terv</w:t>
            </w:r>
            <w:r>
              <w:rPr>
                <w:lang w:eastAsia="en-US"/>
              </w:rPr>
              <w:t>e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F67B9E" w:rsidRDefault="001121B7" w:rsidP="00DF3C7F">
            <w:pPr>
              <w:rPr>
                <w:lang w:eastAsia="en-US"/>
              </w:rPr>
            </w:pPr>
            <w:r w:rsidRPr="00F67B9E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F67B9E">
              <w:rPr>
                <w:lang w:eastAsia="en-US"/>
              </w:rPr>
              <w:t>Dr. Puskásné Dr. Szeghy Petra jegyző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1121B7" w:rsidRPr="003E6150" w:rsidRDefault="00DD2A3C" w:rsidP="00DF3C7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r w:rsidR="005B13E1">
              <w:rPr>
                <w:lang w:eastAsia="en-US"/>
              </w:rPr>
              <w:t>Puskásné Dr. Szeghy Petra</w:t>
            </w:r>
          </w:p>
        </w:tc>
      </w:tr>
      <w:tr w:rsidR="001121B7" w:rsidRPr="004A77C3" w:rsidTr="00F078CC">
        <w:tc>
          <w:tcPr>
            <w:tcW w:w="4606" w:type="dxa"/>
          </w:tcPr>
          <w:p w:rsidR="001121B7" w:rsidRPr="004A77C3" w:rsidRDefault="001121B7" w:rsidP="00DF3C7F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1121B7" w:rsidRPr="004A77C3" w:rsidRDefault="002F70A1" w:rsidP="00DF3C7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24. </w:t>
            </w:r>
            <w:r w:rsidR="00C76B16">
              <w:rPr>
                <w:lang w:eastAsia="en-US"/>
              </w:rPr>
              <w:t>sz.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Pénzügyi Ellenőrző és Gazdasági Bizottság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1121B7" w:rsidRDefault="001121B7" w:rsidP="00DF3C7F">
            <w:pPr>
              <w:rPr>
                <w:lang w:eastAsia="en-US"/>
              </w:rPr>
            </w:pPr>
          </w:p>
          <w:p w:rsidR="001121B7" w:rsidRPr="003E6150" w:rsidRDefault="00DD2A3C" w:rsidP="00DF3C7F">
            <w:pPr>
              <w:rPr>
                <w:lang w:eastAsia="en-US"/>
              </w:rPr>
            </w:pPr>
            <w:r w:rsidRPr="00F67B9E">
              <w:rPr>
                <w:lang w:eastAsia="en-US"/>
              </w:rPr>
              <w:t>Dr. Puskásné Dr. Szeghy Petra jegyző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Melléklet: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1 db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A01695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A01695">
              <w:rPr>
                <w:u w:val="single"/>
                <w:lang w:eastAsia="en-US"/>
              </w:rPr>
              <w:t>határozat</w:t>
            </w:r>
            <w:r w:rsidRPr="003E6150">
              <w:rPr>
                <w:lang w:eastAsia="en-US"/>
              </w:rPr>
              <w:t xml:space="preserve"> (normatív, hatósági, egyéb)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C6051E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/zárt ülésen kell/zárt ülésen lehet tárgyalni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</w:p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1121B7" w:rsidRDefault="001121B7" w:rsidP="00C907E8"/>
    <w:p w:rsidR="001121B7" w:rsidRDefault="001121B7" w:rsidP="00C907E8"/>
    <w:p w:rsidR="001121B7" w:rsidRPr="00A01695" w:rsidRDefault="001121B7" w:rsidP="005276A6">
      <w:pPr>
        <w:jc w:val="both"/>
        <w:rPr>
          <w:b/>
        </w:rPr>
      </w:pPr>
      <w:r w:rsidRPr="00A01695">
        <w:rPr>
          <w:b/>
        </w:rPr>
        <w:t>Tisztelt Képviselő-testület!</w:t>
      </w:r>
    </w:p>
    <w:p w:rsidR="001121B7" w:rsidRPr="003E6150" w:rsidRDefault="001121B7" w:rsidP="00C907E8"/>
    <w:p w:rsidR="00070381" w:rsidRDefault="001121B7" w:rsidP="00070381">
      <w:pPr>
        <w:pStyle w:val="Default"/>
        <w:jc w:val="both"/>
      </w:pPr>
      <w:r w:rsidRPr="004F4B79">
        <w:t xml:space="preserve">A </w:t>
      </w:r>
      <w:r w:rsidR="00DD2A3C" w:rsidRPr="004F4B79">
        <w:t xml:space="preserve">közbeszerzésekről szóló </w:t>
      </w:r>
      <w:r w:rsidR="00D7362C" w:rsidRPr="004F4B79">
        <w:t xml:space="preserve">2015. évi CXLIII. törvény </w:t>
      </w:r>
      <w:r w:rsidR="00D7362C" w:rsidRPr="004F4B79">
        <w:rPr>
          <w:bCs/>
        </w:rPr>
        <w:t>(</w:t>
      </w:r>
      <w:r w:rsidR="00A63A55" w:rsidRPr="004F4B79">
        <w:rPr>
          <w:bCs/>
        </w:rPr>
        <w:t xml:space="preserve">a </w:t>
      </w:r>
      <w:r w:rsidR="00D7362C" w:rsidRPr="004F4B79">
        <w:rPr>
          <w:bCs/>
        </w:rPr>
        <w:t>továbbiakban</w:t>
      </w:r>
      <w:r w:rsidR="00DD2A3C" w:rsidRPr="004F4B79">
        <w:rPr>
          <w:bCs/>
        </w:rPr>
        <w:t>:</w:t>
      </w:r>
      <w:r w:rsidR="00D7362C" w:rsidRPr="004F4B79">
        <w:rPr>
          <w:bCs/>
        </w:rPr>
        <w:t xml:space="preserve"> Kbt.)</w:t>
      </w:r>
      <w:r w:rsidR="00A63A55" w:rsidRPr="004F4B79">
        <w:rPr>
          <w:bCs/>
        </w:rPr>
        <w:t xml:space="preserve"> </w:t>
      </w:r>
      <w:r w:rsidR="00D7362C" w:rsidRPr="004F4B79">
        <w:rPr>
          <w:bCs/>
        </w:rPr>
        <w:t>42</w:t>
      </w:r>
      <w:r w:rsidR="00A63A55" w:rsidRPr="004F4B79">
        <w:rPr>
          <w:bCs/>
        </w:rPr>
        <w:t xml:space="preserve">.§ (1) bekezdése alapján a </w:t>
      </w:r>
      <w:r w:rsidR="00A63A55" w:rsidRPr="004F4B79">
        <w:t>Kbt. 5. § (1) bekezdés</w:t>
      </w:r>
      <w:r w:rsidR="00E63C60" w:rsidRPr="004F4B79">
        <w:t>ében meghatározott</w:t>
      </w:r>
      <w:r w:rsidR="00A63A55" w:rsidRPr="004F4B79">
        <w:t xml:space="preserve"> ajánlatkérők, így – </w:t>
      </w:r>
      <w:r w:rsidR="00E63C60" w:rsidRPr="004F4B79">
        <w:t xml:space="preserve">Bonyhád Város Önkormányzata is </w:t>
      </w:r>
      <w:r w:rsidR="00A63A55" w:rsidRPr="004F4B79">
        <w:t>– évente kötelesek összesített közbeszerzési tervet készíteni az adott évre tervezett közbeszerzéseikről</w:t>
      </w:r>
      <w:r w:rsidR="004F4B79" w:rsidRPr="004F4B79">
        <w:t xml:space="preserve"> </w:t>
      </w:r>
      <w:r w:rsidRPr="004F4B79">
        <w:t xml:space="preserve">folyó év március 31-ig. </w:t>
      </w:r>
      <w:r w:rsidR="00070381">
        <w:t xml:space="preserve"> </w:t>
      </w:r>
    </w:p>
    <w:p w:rsidR="00070381" w:rsidRDefault="00070381" w:rsidP="00070381">
      <w:pPr>
        <w:pStyle w:val="Default"/>
        <w:jc w:val="both"/>
      </w:pPr>
    </w:p>
    <w:p w:rsidR="00C361A3" w:rsidRDefault="00BC4160" w:rsidP="00070381">
      <w:pPr>
        <w:pStyle w:val="Default"/>
        <w:jc w:val="both"/>
      </w:pPr>
      <w:r>
        <w:t>A 2017</w:t>
      </w:r>
      <w:r w:rsidR="006030CD">
        <w:t xml:space="preserve">. évre irányadó közbeszerzési értékhatárokat </w:t>
      </w:r>
      <w:r>
        <w:t>Magyarország 201</w:t>
      </w:r>
      <w:r w:rsidR="005B13E1">
        <w:t>8</w:t>
      </w:r>
      <w:r>
        <w:t>. évi központi költségvetéséről szóló 201</w:t>
      </w:r>
      <w:r w:rsidR="005B13E1">
        <w:t>7</w:t>
      </w:r>
      <w:r>
        <w:t xml:space="preserve">. évi C. törvény </w:t>
      </w:r>
      <w:r w:rsidR="005B13E1">
        <w:t>határozza meg</w:t>
      </w:r>
      <w:r w:rsidR="00C361A3" w:rsidRPr="00E35C11">
        <w:t xml:space="preserve">. </w:t>
      </w:r>
      <w:r w:rsidR="005B13E1">
        <w:t>E szerint a közbeszerzési értékhatárok:</w:t>
      </w:r>
    </w:p>
    <w:p w:rsidR="005B13E1" w:rsidRDefault="005B13E1" w:rsidP="00070381">
      <w:pPr>
        <w:pStyle w:val="Default"/>
        <w:jc w:val="both"/>
      </w:pPr>
    </w:p>
    <w:p w:rsidR="00F63352" w:rsidRPr="00F63352" w:rsidRDefault="00F63352" w:rsidP="00F63352">
      <w:pPr>
        <w:pStyle w:val="Default"/>
        <w:jc w:val="both"/>
      </w:pPr>
      <w:r>
        <w:rPr>
          <w:b/>
          <w:bCs/>
        </w:rPr>
        <w:t>„</w:t>
      </w:r>
      <w:r w:rsidRPr="00F63352">
        <w:rPr>
          <w:b/>
          <w:bCs/>
        </w:rPr>
        <w:t xml:space="preserve">71. § </w:t>
      </w:r>
      <w:r w:rsidRPr="00F63352">
        <w:t xml:space="preserve">(1) A közbeszerzésekről szóló </w:t>
      </w:r>
      <w:hyperlink r:id="rId7" w:anchor="sid" w:history="1">
        <w:r w:rsidRPr="00F63352">
          <w:rPr>
            <w:rStyle w:val="Hiperhivatkozs"/>
          </w:rPr>
          <w:t>2015. évi CXLIII. törvény</w:t>
        </w:r>
      </w:hyperlink>
      <w:r w:rsidRPr="00F63352">
        <w:t xml:space="preserve"> (a továbbiakban: </w:t>
      </w:r>
      <w:hyperlink r:id="rId8" w:anchor="sid" w:history="1">
        <w:r w:rsidRPr="00F63352">
          <w:rPr>
            <w:rStyle w:val="Hiperhivatkozs"/>
          </w:rPr>
          <w:t>Kbt.</w:t>
        </w:r>
      </w:hyperlink>
      <w:r w:rsidRPr="00F63352">
        <w:t xml:space="preserve">) </w:t>
      </w:r>
      <w:hyperlink r:id="rId9" w:anchor="sidlawrefP(15)B(1)p(b)" w:history="1">
        <w:r w:rsidRPr="00F63352">
          <w:rPr>
            <w:rStyle w:val="Hiperhivatkozs"/>
          </w:rPr>
          <w:t xml:space="preserve">15. § (1) bekezdés </w:t>
        </w:r>
      </w:hyperlink>
      <w:hyperlink r:id="rId10" w:anchor="sidlawrefP(15)B(1)p(b)" w:history="1">
        <w:r w:rsidRPr="00F63352">
          <w:rPr>
            <w:rStyle w:val="Hiperhivatkozs"/>
            <w:i/>
            <w:iCs/>
          </w:rPr>
          <w:t xml:space="preserve">b) </w:t>
        </w:r>
      </w:hyperlink>
      <w:hyperlink r:id="rId11" w:anchor="sidlawrefP(15)B(1)p(b)" w:history="1">
        <w:r w:rsidRPr="00F63352">
          <w:rPr>
            <w:rStyle w:val="Hiperhivatkozs"/>
          </w:rPr>
          <w:t>pontja</w:t>
        </w:r>
      </w:hyperlink>
      <w:r w:rsidRPr="00F63352">
        <w:t xml:space="preserve"> szerinti nemzeti közbeszerzési értékhatár - kivéve a közszolgáltatói szerződésekre vonatkozó értékhatárt - 2018. január 1-jétől 2018. december 31-éig</w:t>
      </w:r>
    </w:p>
    <w:p w:rsidR="00F63352" w:rsidRPr="00F63352" w:rsidRDefault="00F63352" w:rsidP="00F63352">
      <w:pPr>
        <w:pStyle w:val="Default"/>
        <w:jc w:val="both"/>
      </w:pPr>
      <w:r w:rsidRPr="00F63352">
        <w:rPr>
          <w:i/>
          <w:iCs/>
        </w:rPr>
        <w:t xml:space="preserve">a) </w:t>
      </w:r>
      <w:r w:rsidRPr="00F63352">
        <w:t>árubeszerzés esetében 15,0 millió forint,</w:t>
      </w:r>
    </w:p>
    <w:p w:rsidR="00F63352" w:rsidRPr="00F63352" w:rsidRDefault="00F63352" w:rsidP="00F63352">
      <w:pPr>
        <w:pStyle w:val="Default"/>
        <w:jc w:val="both"/>
      </w:pPr>
      <w:r w:rsidRPr="00F63352">
        <w:rPr>
          <w:i/>
          <w:iCs/>
        </w:rPr>
        <w:t xml:space="preserve">b) </w:t>
      </w:r>
      <w:r w:rsidRPr="00F63352">
        <w:t>építési beruházás esetében 25,0 millió forint,</w:t>
      </w:r>
    </w:p>
    <w:p w:rsidR="00F63352" w:rsidRPr="00F63352" w:rsidRDefault="00F63352" w:rsidP="00F63352">
      <w:pPr>
        <w:pStyle w:val="Default"/>
        <w:jc w:val="both"/>
      </w:pPr>
      <w:r w:rsidRPr="00F63352">
        <w:rPr>
          <w:i/>
          <w:iCs/>
        </w:rPr>
        <w:t xml:space="preserve">c) </w:t>
      </w:r>
      <w:r w:rsidRPr="00F63352">
        <w:t>építési koncesszió esetében 100,0 millió forint,</w:t>
      </w:r>
    </w:p>
    <w:p w:rsidR="00F63352" w:rsidRPr="00F63352" w:rsidRDefault="00F63352" w:rsidP="00F63352">
      <w:pPr>
        <w:pStyle w:val="Default"/>
        <w:jc w:val="both"/>
      </w:pPr>
      <w:r w:rsidRPr="00F63352">
        <w:rPr>
          <w:i/>
          <w:iCs/>
        </w:rPr>
        <w:t xml:space="preserve">d) </w:t>
      </w:r>
      <w:r w:rsidRPr="00F63352">
        <w:t>szolgáltatás megrendelése esetében 15,0 millió forint,</w:t>
      </w:r>
    </w:p>
    <w:p w:rsidR="00F63352" w:rsidRPr="00F63352" w:rsidRDefault="00F63352" w:rsidP="00F63352">
      <w:pPr>
        <w:pStyle w:val="Default"/>
        <w:jc w:val="both"/>
      </w:pPr>
      <w:r w:rsidRPr="00F63352">
        <w:rPr>
          <w:i/>
          <w:iCs/>
        </w:rPr>
        <w:lastRenderedPageBreak/>
        <w:t xml:space="preserve">e) </w:t>
      </w:r>
      <w:r w:rsidRPr="00F63352">
        <w:t>szolgáltatási koncesszió esetében 30,0 millió forint.(2) Az (1) bekezdéstől eltérően a közszolgáltatói szerződésekre vonatkozó nemzeti közbeszerzési értékhatár 2018. január 1-jétől 2018. december 31-éig</w:t>
      </w:r>
    </w:p>
    <w:p w:rsidR="00F63352" w:rsidRPr="00F63352" w:rsidRDefault="00F63352" w:rsidP="00F63352">
      <w:pPr>
        <w:pStyle w:val="Default"/>
        <w:jc w:val="both"/>
      </w:pPr>
      <w:r w:rsidRPr="00F63352">
        <w:rPr>
          <w:i/>
          <w:iCs/>
        </w:rPr>
        <w:t xml:space="preserve">a) </w:t>
      </w:r>
      <w:r w:rsidRPr="00F63352">
        <w:t>árubeszerzés esetében 50,0 millió forint,</w:t>
      </w:r>
    </w:p>
    <w:p w:rsidR="00F63352" w:rsidRPr="00F63352" w:rsidRDefault="00F63352" w:rsidP="00F63352">
      <w:pPr>
        <w:pStyle w:val="Default"/>
        <w:jc w:val="both"/>
      </w:pPr>
      <w:r w:rsidRPr="00F63352">
        <w:rPr>
          <w:i/>
          <w:iCs/>
        </w:rPr>
        <w:t xml:space="preserve">b) </w:t>
      </w:r>
      <w:r w:rsidRPr="00F63352">
        <w:t>építési beruházás esetében 100,0 millió forint,</w:t>
      </w:r>
    </w:p>
    <w:p w:rsidR="00F63352" w:rsidRPr="00F63352" w:rsidRDefault="00F63352" w:rsidP="00F63352">
      <w:pPr>
        <w:pStyle w:val="Default"/>
        <w:jc w:val="both"/>
      </w:pPr>
      <w:r w:rsidRPr="00F63352">
        <w:rPr>
          <w:i/>
          <w:iCs/>
        </w:rPr>
        <w:t xml:space="preserve">c) </w:t>
      </w:r>
      <w:r w:rsidRPr="00F63352">
        <w:t>szolgáltatás megrendelése esetében 50,0 millió forint,</w:t>
      </w:r>
    </w:p>
    <w:p w:rsidR="00F63352" w:rsidRPr="00F63352" w:rsidRDefault="00F63352" w:rsidP="00F63352">
      <w:pPr>
        <w:pStyle w:val="Default"/>
        <w:jc w:val="both"/>
      </w:pPr>
      <w:r w:rsidRPr="00F63352">
        <w:rPr>
          <w:i/>
          <w:iCs/>
        </w:rPr>
        <w:t xml:space="preserve">d) </w:t>
      </w:r>
      <w:r w:rsidRPr="00F63352">
        <w:t>építési koncesszió esetében 200,0 millió forint,</w:t>
      </w:r>
    </w:p>
    <w:p w:rsidR="00F63352" w:rsidRPr="00F63352" w:rsidRDefault="00F63352" w:rsidP="00F63352">
      <w:pPr>
        <w:pStyle w:val="Default"/>
        <w:jc w:val="both"/>
      </w:pPr>
      <w:r w:rsidRPr="00F63352">
        <w:rPr>
          <w:i/>
          <w:iCs/>
        </w:rPr>
        <w:t xml:space="preserve">e) </w:t>
      </w:r>
      <w:r w:rsidRPr="00F63352">
        <w:t>szolgáltatási koncesszió esetében 100,0 millió forint.</w:t>
      </w:r>
    </w:p>
    <w:p w:rsidR="00F63352" w:rsidRPr="00F63352" w:rsidRDefault="00F63352" w:rsidP="00F63352">
      <w:pPr>
        <w:pStyle w:val="Default"/>
        <w:jc w:val="both"/>
      </w:pPr>
      <w:bookmarkStart w:id="0" w:name="para72"/>
      <w:bookmarkStart w:id="1" w:name="para73"/>
      <w:bookmarkEnd w:id="0"/>
      <w:bookmarkEnd w:id="1"/>
      <w:r w:rsidRPr="00F63352">
        <w:rPr>
          <w:b/>
          <w:bCs/>
        </w:rPr>
        <w:t xml:space="preserve">73. § </w:t>
      </w:r>
      <w:r w:rsidRPr="00F63352">
        <w:t xml:space="preserve">(1) A 72. § (1), (2) és (4) bekezdésétől eltérően a közszolgáltatói szerződések esetén irányadó, a </w:t>
      </w:r>
      <w:hyperlink r:id="rId12" w:anchor="sidlawrefP(15)B(1)p(a)" w:history="1">
        <w:r w:rsidRPr="00F63352">
          <w:rPr>
            <w:rStyle w:val="Hiperhivatkozs"/>
          </w:rPr>
          <w:t xml:space="preserve">Kbt. 15. § (1) bekezdés </w:t>
        </w:r>
      </w:hyperlink>
      <w:hyperlink r:id="rId13" w:anchor="sidlawrefP(15)B(1)p(a)" w:history="1">
        <w:r w:rsidRPr="00F63352">
          <w:rPr>
            <w:rStyle w:val="Hiperhivatkozs"/>
            <w:i/>
            <w:iCs/>
          </w:rPr>
          <w:t xml:space="preserve">a) </w:t>
        </w:r>
      </w:hyperlink>
      <w:hyperlink r:id="rId14" w:tgtFrame="_blank" w:history="1">
        <w:r w:rsidRPr="00F63352">
          <w:rPr>
            <w:rStyle w:val="Hiperhivatkozs"/>
          </w:rPr>
          <w:t>pontjában</w:t>
        </w:r>
      </w:hyperlink>
      <w:r w:rsidRPr="00F63352">
        <w:t xml:space="preserve"> meghatározott uniós közbeszerzési értékhatár 2018. január 1-jétől 2018. december 31-éig</w:t>
      </w:r>
    </w:p>
    <w:p w:rsidR="00F63352" w:rsidRPr="00F63352" w:rsidRDefault="00F63352" w:rsidP="00F63352">
      <w:pPr>
        <w:pStyle w:val="Default"/>
        <w:jc w:val="both"/>
      </w:pPr>
      <w:r w:rsidRPr="00F63352">
        <w:rPr>
          <w:i/>
          <w:iCs/>
        </w:rPr>
        <w:t xml:space="preserve">a) </w:t>
      </w:r>
      <w:r w:rsidRPr="00F63352">
        <w:t>árubeszerzésre, valamint a szolgáltatás megrendelésére 418 000 euró,</w:t>
      </w:r>
    </w:p>
    <w:p w:rsidR="00F63352" w:rsidRPr="00F63352" w:rsidRDefault="00F63352" w:rsidP="00F63352">
      <w:pPr>
        <w:pStyle w:val="Default"/>
        <w:jc w:val="both"/>
      </w:pPr>
      <w:r w:rsidRPr="00F63352">
        <w:rPr>
          <w:i/>
          <w:iCs/>
        </w:rPr>
        <w:t xml:space="preserve">b) </w:t>
      </w:r>
      <w:r w:rsidRPr="00F63352">
        <w:t>építési beruházásra 5 225 000 euró,</w:t>
      </w:r>
    </w:p>
    <w:p w:rsidR="00F63352" w:rsidRPr="00F63352" w:rsidRDefault="00F63352" w:rsidP="00F63352">
      <w:pPr>
        <w:pStyle w:val="Default"/>
        <w:jc w:val="both"/>
      </w:pPr>
      <w:r w:rsidRPr="00F63352">
        <w:rPr>
          <w:i/>
          <w:iCs/>
        </w:rPr>
        <w:t xml:space="preserve">c) </w:t>
      </w:r>
      <w:r w:rsidRPr="00F63352">
        <w:t xml:space="preserve">a </w:t>
      </w:r>
      <w:hyperlink r:id="rId15" w:anchor="sidlawrefm(3)" w:history="1">
        <w:r w:rsidRPr="00F63352">
          <w:rPr>
            <w:rStyle w:val="Hiperhivatkozs"/>
          </w:rPr>
          <w:t>Kbt. 3. mellékletében</w:t>
        </w:r>
      </w:hyperlink>
      <w:r w:rsidRPr="00F63352">
        <w:t xml:space="preserve"> szereplő szociális és egyéb szolgáltatásra 1 000 000 euró.</w:t>
      </w:r>
    </w:p>
    <w:p w:rsidR="00F63352" w:rsidRPr="00F63352" w:rsidRDefault="00F63352" w:rsidP="00F63352">
      <w:pPr>
        <w:pStyle w:val="Default"/>
        <w:jc w:val="both"/>
      </w:pPr>
      <w:r w:rsidRPr="00F63352">
        <w:t xml:space="preserve">(2) A közszolgáltatói szerződések esetén irányadó, a </w:t>
      </w:r>
      <w:hyperlink r:id="rId16" w:anchor="sidlawrefP(15)B(1)p(a)" w:history="1">
        <w:r w:rsidRPr="00F63352">
          <w:rPr>
            <w:rStyle w:val="Hiperhivatkozs"/>
          </w:rPr>
          <w:t xml:space="preserve">Kbt. 15. § (1) bekezdés </w:t>
        </w:r>
      </w:hyperlink>
      <w:hyperlink r:id="rId17" w:anchor="sidlawrefP(15)B(1)p(a)" w:history="1">
        <w:r w:rsidRPr="00F63352">
          <w:rPr>
            <w:rStyle w:val="Hiperhivatkozs"/>
            <w:i/>
            <w:iCs/>
          </w:rPr>
          <w:t xml:space="preserve">a) </w:t>
        </w:r>
      </w:hyperlink>
      <w:hyperlink r:id="rId18" w:anchor="sidlawrefP(15)B(1)p(a)" w:history="1">
        <w:r w:rsidRPr="00F63352">
          <w:rPr>
            <w:rStyle w:val="Hiperhivatkozs"/>
          </w:rPr>
          <w:t>pontja</w:t>
        </w:r>
      </w:hyperlink>
      <w:r w:rsidRPr="00F63352">
        <w:t xml:space="preserve"> szerinti, a tervpályázati eljárás lefolytatására vonatkozó uniós közbeszerzési értékhatár 2018. január 1-jétől 2018. december 31-éig</w:t>
      </w:r>
    </w:p>
    <w:p w:rsidR="00F63352" w:rsidRPr="00F63352" w:rsidRDefault="00F63352" w:rsidP="00F63352">
      <w:pPr>
        <w:pStyle w:val="Default"/>
        <w:jc w:val="both"/>
      </w:pPr>
      <w:r w:rsidRPr="00F63352">
        <w:rPr>
          <w:i/>
          <w:iCs/>
        </w:rPr>
        <w:t xml:space="preserve">a) </w:t>
      </w:r>
      <w:r w:rsidRPr="00F63352">
        <w:t>418 000 euró, ha a tervpályázati eljárás eredményeként szolgáltatás megrendelésére kerül sor,</w:t>
      </w:r>
    </w:p>
    <w:p w:rsidR="00F63352" w:rsidRPr="00F63352" w:rsidRDefault="00F63352" w:rsidP="00F63352">
      <w:pPr>
        <w:pStyle w:val="Default"/>
        <w:jc w:val="both"/>
      </w:pPr>
      <w:r w:rsidRPr="00F63352">
        <w:rPr>
          <w:i/>
          <w:iCs/>
        </w:rPr>
        <w:t xml:space="preserve">b) </w:t>
      </w:r>
      <w:r w:rsidRPr="00F63352">
        <w:t>418 000 euró, ha a tervpályázati eljárás pályázati díja és a pályázóknak fizetendő díjak együttes teljes összege eléri vagy meghaladja ezt az értékhatárt.</w:t>
      </w:r>
    </w:p>
    <w:p w:rsidR="00F63352" w:rsidRPr="00F63352" w:rsidRDefault="00F63352" w:rsidP="00F63352">
      <w:pPr>
        <w:pStyle w:val="Default"/>
        <w:jc w:val="both"/>
      </w:pPr>
      <w:r w:rsidRPr="00F63352">
        <w:t>(3) Az (1) és (2) bekezdésben, valamint a 72. §-ban meghatározott uniós értékhatárok forintban meghatározott összegeként az Európai Unió Hivatalos Lapjában így közzétett - az Európai Bizottság által kétévente felülvizsgált - összeget kell figyelembe venni.</w:t>
      </w:r>
      <w:r w:rsidR="001E26F2">
        <w:t>”</w:t>
      </w:r>
    </w:p>
    <w:p w:rsidR="005B13E1" w:rsidRPr="00C361A3" w:rsidRDefault="005B13E1" w:rsidP="00070381">
      <w:pPr>
        <w:pStyle w:val="Default"/>
        <w:jc w:val="both"/>
      </w:pPr>
      <w:bookmarkStart w:id="2" w:name="para74"/>
      <w:bookmarkEnd w:id="2"/>
    </w:p>
    <w:p w:rsidR="00EB45C9" w:rsidRDefault="00593035" w:rsidP="00A01695">
      <w:pPr>
        <w:pStyle w:val="Default"/>
        <w:jc w:val="both"/>
        <w:rPr>
          <w:color w:val="auto"/>
          <w:kern w:val="0"/>
          <w:lang w:eastAsia="hu-HU"/>
        </w:rPr>
      </w:pPr>
      <w:r>
        <w:rPr>
          <w:color w:val="auto"/>
          <w:kern w:val="0"/>
          <w:lang w:eastAsia="hu-HU"/>
        </w:rPr>
        <w:t>Ezeken az eljárásokon túl még a</w:t>
      </w:r>
      <w:r w:rsidR="0038632A">
        <w:rPr>
          <w:color w:val="auto"/>
          <w:kern w:val="0"/>
          <w:lang w:eastAsia="hu-HU"/>
        </w:rPr>
        <w:t xml:space="preserve"> Terület- és Településfejlesztési Operat</w:t>
      </w:r>
      <w:r w:rsidR="00BE41A6">
        <w:rPr>
          <w:color w:val="auto"/>
          <w:kern w:val="0"/>
          <w:lang w:eastAsia="hu-HU"/>
        </w:rPr>
        <w:t>ív Program keretében benyújtott</w:t>
      </w:r>
      <w:r w:rsidR="0038632A">
        <w:rPr>
          <w:color w:val="auto"/>
          <w:kern w:val="0"/>
          <w:lang w:eastAsia="hu-HU"/>
        </w:rPr>
        <w:t xml:space="preserve"> projektjeink</w:t>
      </w:r>
      <w:r w:rsidR="007770F4">
        <w:rPr>
          <w:color w:val="auto"/>
          <w:kern w:val="0"/>
          <w:lang w:eastAsia="hu-HU"/>
        </w:rPr>
        <w:t>hez kapcsolódó</w:t>
      </w:r>
      <w:r w:rsidR="00BE41A6">
        <w:rPr>
          <w:color w:val="auto"/>
          <w:kern w:val="0"/>
          <w:lang w:eastAsia="hu-HU"/>
        </w:rPr>
        <w:t xml:space="preserve"> és - a pályázatok pozi</w:t>
      </w:r>
      <w:r w:rsidR="007770F4">
        <w:rPr>
          <w:color w:val="auto"/>
          <w:kern w:val="0"/>
          <w:lang w:eastAsia="hu-HU"/>
        </w:rPr>
        <w:t xml:space="preserve">tív </w:t>
      </w:r>
      <w:r w:rsidR="00BE41A6">
        <w:rPr>
          <w:color w:val="auto"/>
          <w:kern w:val="0"/>
          <w:lang w:eastAsia="hu-HU"/>
        </w:rPr>
        <w:t>elbírálásának függvényében -</w:t>
      </w:r>
      <w:r>
        <w:rPr>
          <w:color w:val="auto"/>
          <w:kern w:val="0"/>
          <w:lang w:eastAsia="hu-HU"/>
        </w:rPr>
        <w:t xml:space="preserve"> 2017-ben lefolytatandó</w:t>
      </w:r>
      <w:r w:rsidR="00BE41A6">
        <w:rPr>
          <w:color w:val="auto"/>
          <w:kern w:val="0"/>
          <w:lang w:eastAsia="hu-HU"/>
        </w:rPr>
        <w:t xml:space="preserve"> közbeszerzések képezik a terv részét.</w:t>
      </w:r>
      <w:r w:rsidR="0038632A">
        <w:rPr>
          <w:color w:val="auto"/>
          <w:kern w:val="0"/>
          <w:lang w:eastAsia="hu-HU"/>
        </w:rPr>
        <w:t xml:space="preserve"> </w:t>
      </w:r>
    </w:p>
    <w:p w:rsidR="00593035" w:rsidRDefault="00593035" w:rsidP="00A01695">
      <w:pPr>
        <w:pStyle w:val="Default"/>
        <w:jc w:val="both"/>
        <w:rPr>
          <w:color w:val="auto"/>
          <w:kern w:val="0"/>
          <w:lang w:eastAsia="hu-HU"/>
        </w:rPr>
      </w:pPr>
    </w:p>
    <w:p w:rsidR="00BE41A6" w:rsidRDefault="00BE41A6" w:rsidP="00BE41A6">
      <w:pPr>
        <w:pStyle w:val="Default"/>
        <w:jc w:val="both"/>
        <w:rPr>
          <w:bCs/>
          <w:color w:val="auto"/>
          <w:lang w:eastAsia="hu-HU"/>
        </w:rPr>
      </w:pPr>
      <w:r>
        <w:rPr>
          <w:color w:val="auto"/>
          <w:kern w:val="0"/>
          <w:lang w:eastAsia="hu-HU"/>
        </w:rPr>
        <w:t xml:space="preserve">Az előterjesztéshez csatolt melléklet nem tartalmazza </w:t>
      </w:r>
      <w:r w:rsidRPr="00E66AAF">
        <w:rPr>
          <w:iCs/>
        </w:rPr>
        <w:t>Bonyhád és agglomerációs térségének szennyvíztisztítása, új szennyvíztelep megvalósítása című projekthez tartozó várható közbeszerzési eljárásokat, mert a projekthez mint</w:t>
      </w:r>
      <w:r>
        <w:rPr>
          <w:i/>
          <w:iCs/>
        </w:rPr>
        <w:t xml:space="preserve"> </w:t>
      </w:r>
      <w:r>
        <w:t xml:space="preserve">nemzetgazdasági szempontból kiemelt jelentőségű beruházáshoz kapcsolódó közbeszerzések lefolytatása </w:t>
      </w:r>
      <w:r w:rsidRPr="00534930">
        <w:rPr>
          <w:color w:val="auto"/>
        </w:rPr>
        <w:t xml:space="preserve">a </w:t>
      </w:r>
      <w:r w:rsidRPr="00534930">
        <w:rPr>
          <w:bCs/>
          <w:color w:val="auto"/>
          <w:lang w:eastAsia="hu-HU"/>
        </w:rPr>
        <w:t>Nemzeti Fejlesztési Programiroda Nonprofit Kft.</w:t>
      </w:r>
      <w:r>
        <w:rPr>
          <w:bCs/>
          <w:color w:val="auto"/>
          <w:lang w:eastAsia="hu-HU"/>
        </w:rPr>
        <w:t xml:space="preserve"> feladata.</w:t>
      </w:r>
    </w:p>
    <w:p w:rsidR="00BE41A6" w:rsidRPr="00534930" w:rsidRDefault="00BE41A6" w:rsidP="00A01695">
      <w:pPr>
        <w:pStyle w:val="Default"/>
        <w:jc w:val="both"/>
        <w:rPr>
          <w:color w:val="auto"/>
          <w:kern w:val="0"/>
          <w:lang w:eastAsia="hu-HU"/>
        </w:rPr>
      </w:pPr>
    </w:p>
    <w:p w:rsidR="00A01695" w:rsidRPr="009061EA" w:rsidRDefault="00A01695" w:rsidP="00A01695">
      <w:pPr>
        <w:pStyle w:val="Default"/>
        <w:jc w:val="both"/>
      </w:pPr>
      <w:r w:rsidRPr="009061EA">
        <w:t xml:space="preserve">A Kbt. </w:t>
      </w:r>
      <w:r w:rsidR="00D7362C" w:rsidRPr="009061EA">
        <w:t>42</w:t>
      </w:r>
      <w:r w:rsidR="009061EA" w:rsidRPr="009061EA">
        <w:t>. § (3) bekezdése értelmében a</w:t>
      </w:r>
      <w:r w:rsidR="00D7362C" w:rsidRPr="009061EA">
        <w:t xml:space="preserve"> közbeszerzési terv nem vonja maga után az abban megadott közbeszerzésre vonatkozó eljárás lefolytatásának kötelezettségét. Az ajánlatkérő a közbeszerzési tervben nem szereplő közbeszerzésre vagy a tervben foglaltakhoz képest módosított közbeszerzésre vonatkozó eljárást is lefolytathat. Ezekben az esetekben a közbeszerzési tervet módosítani kell az ilyen igény vagy egyéb változás felmerülésekor, megadva a módosítás indokát is.</w:t>
      </w:r>
    </w:p>
    <w:p w:rsidR="001121B7" w:rsidRDefault="001121B7" w:rsidP="005276A6">
      <w:pPr>
        <w:jc w:val="both"/>
        <w:rPr>
          <w:color w:val="000000"/>
        </w:rPr>
      </w:pPr>
    </w:p>
    <w:p w:rsidR="001121B7" w:rsidRPr="00E35C11" w:rsidRDefault="009061EA" w:rsidP="005276A6">
      <w:pPr>
        <w:jc w:val="both"/>
        <w:rPr>
          <w:color w:val="000000"/>
        </w:rPr>
      </w:pPr>
      <w:r>
        <w:rPr>
          <w:color w:val="000000"/>
        </w:rPr>
        <w:t>M</w:t>
      </w:r>
      <w:r w:rsidR="001121B7" w:rsidRPr="00E35C11">
        <w:rPr>
          <w:color w:val="000000"/>
        </w:rPr>
        <w:t>indezekre tekintettel kérem az alábbi határozati javaslat elfogadását:</w:t>
      </w:r>
    </w:p>
    <w:p w:rsidR="001121B7" w:rsidRDefault="001121B7" w:rsidP="005276A6">
      <w:pPr>
        <w:jc w:val="both"/>
        <w:rPr>
          <w:color w:val="000000"/>
        </w:rPr>
      </w:pPr>
    </w:p>
    <w:p w:rsidR="001121B7" w:rsidRPr="00E35C11" w:rsidRDefault="001121B7" w:rsidP="005276A6">
      <w:pPr>
        <w:jc w:val="both"/>
        <w:rPr>
          <w:color w:val="000000"/>
        </w:rPr>
      </w:pPr>
    </w:p>
    <w:p w:rsidR="001121B7" w:rsidRPr="00E35C11" w:rsidRDefault="001121B7" w:rsidP="005276A6">
      <w:pPr>
        <w:jc w:val="both"/>
        <w:rPr>
          <w:b/>
          <w:color w:val="000000"/>
          <w:u w:val="single"/>
        </w:rPr>
      </w:pPr>
      <w:r w:rsidRPr="00E35C11">
        <w:rPr>
          <w:b/>
          <w:color w:val="000000"/>
          <w:u w:val="single"/>
        </w:rPr>
        <w:t>Határozati javaslat:</w:t>
      </w:r>
    </w:p>
    <w:p w:rsidR="001121B7" w:rsidRPr="00E35C11" w:rsidRDefault="001121B7" w:rsidP="005276A6">
      <w:pPr>
        <w:jc w:val="both"/>
        <w:rPr>
          <w:color w:val="000000"/>
        </w:rPr>
      </w:pPr>
    </w:p>
    <w:p w:rsidR="00A35CE1" w:rsidRPr="00A35CE1" w:rsidRDefault="001121B7" w:rsidP="00A35CE1">
      <w:pPr>
        <w:jc w:val="both"/>
        <w:rPr>
          <w:color w:val="000000"/>
        </w:rPr>
      </w:pPr>
      <w:r w:rsidRPr="00A35CE1">
        <w:rPr>
          <w:color w:val="000000"/>
        </w:rPr>
        <w:t xml:space="preserve">Bonyhád Város Önkormányzatának Képviselő-testülete </w:t>
      </w:r>
      <w:r w:rsidR="00A35CE1" w:rsidRPr="00A35CE1">
        <w:t>a közbeszerzésekről szóló 2015. évi CXLIII. törvény 42. § (1) bekezdése értelmében Bon</w:t>
      </w:r>
      <w:r w:rsidR="005710D3">
        <w:t>yhád Város Önkormányzatának 201</w:t>
      </w:r>
      <w:r w:rsidR="002061E2">
        <w:t>8</w:t>
      </w:r>
      <w:r w:rsidR="00A35CE1" w:rsidRPr="00A35CE1">
        <w:t>. évi összesített közbeszerzési tervét a határozat melléklete szerinti tartalommal fogadja el.</w:t>
      </w:r>
    </w:p>
    <w:p w:rsidR="00A35CE1" w:rsidRPr="00A35CE1" w:rsidRDefault="00A35CE1" w:rsidP="00A35CE1">
      <w:pPr>
        <w:jc w:val="both"/>
        <w:rPr>
          <w:color w:val="000000"/>
        </w:rPr>
      </w:pPr>
      <w:r w:rsidRPr="00A35CE1">
        <w:lastRenderedPageBreak/>
        <w:t xml:space="preserve">A Képviselő-testület felkéri a jegyzőt, hogy gondoskodjon az éves összesített közbeszerzési tervnek </w:t>
      </w:r>
      <w:r w:rsidR="00726766">
        <w:t xml:space="preserve">a Közbeszerzési Adatbázisban, valamint </w:t>
      </w:r>
      <w:r w:rsidRPr="00A35CE1">
        <w:t>Bonyhád Város Önkormányzatának honlapján történő közzétételéről.</w:t>
      </w:r>
    </w:p>
    <w:p w:rsidR="001121B7" w:rsidRPr="00A35CE1" w:rsidRDefault="001121B7" w:rsidP="00A35CE1">
      <w:pPr>
        <w:jc w:val="both"/>
        <w:rPr>
          <w:sz w:val="26"/>
          <w:szCs w:val="26"/>
        </w:rPr>
      </w:pPr>
    </w:p>
    <w:p w:rsidR="001121B7" w:rsidRPr="00A35CE1" w:rsidRDefault="006E4989" w:rsidP="00A35CE1">
      <w:pPr>
        <w:jc w:val="both"/>
      </w:pPr>
      <w:r w:rsidRPr="00A35CE1">
        <w:t>Határidő: azonnal</w:t>
      </w:r>
    </w:p>
    <w:p w:rsidR="001121B7" w:rsidRPr="00A35CE1" w:rsidRDefault="001121B7" w:rsidP="00A35CE1">
      <w:pPr>
        <w:jc w:val="both"/>
      </w:pPr>
      <w:r w:rsidRPr="00A35CE1">
        <w:t>Felelős: dr. Puskásné dr. Szeghy Petra - jegyző</w:t>
      </w:r>
    </w:p>
    <w:p w:rsidR="001121B7" w:rsidRPr="00A35CE1" w:rsidRDefault="001121B7" w:rsidP="00B43008">
      <w:pPr>
        <w:jc w:val="both"/>
        <w:rPr>
          <w:rFonts w:ascii="Arial" w:hAnsi="Arial" w:cs="Arial"/>
        </w:rPr>
      </w:pPr>
    </w:p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D57846" w:rsidP="00B43008">
      <w:pPr>
        <w:jc w:val="both"/>
      </w:pPr>
      <w:r>
        <w:t>Bonyhád, 201</w:t>
      </w:r>
      <w:r w:rsidR="004B0253">
        <w:t>8</w:t>
      </w:r>
      <w:r w:rsidR="001121B7" w:rsidRPr="00C30D72">
        <w:t xml:space="preserve">. </w:t>
      </w:r>
      <w:r w:rsidR="004B0253">
        <w:t>február</w:t>
      </w:r>
      <w:r w:rsidR="00241D36">
        <w:t xml:space="preserve"> 6</w:t>
      </w:r>
      <w:r w:rsidR="009061EA">
        <w:t>.</w:t>
      </w:r>
    </w:p>
    <w:p w:rsidR="001121B7" w:rsidRDefault="001121B7" w:rsidP="00B43008">
      <w:pPr>
        <w:jc w:val="both"/>
      </w:pPr>
    </w:p>
    <w:p w:rsidR="001121B7" w:rsidRDefault="001121B7" w:rsidP="00B43008">
      <w:pPr>
        <w:jc w:val="both"/>
      </w:pPr>
    </w:p>
    <w:p w:rsidR="001121B7" w:rsidRDefault="001121B7" w:rsidP="00B4300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Puskásné dr. Szeghy Petra</w:t>
      </w:r>
    </w:p>
    <w:p w:rsidR="001121B7" w:rsidRPr="00C30D72" w:rsidRDefault="001121B7" w:rsidP="00B4300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C76B16">
        <w:t xml:space="preserve">   </w:t>
      </w:r>
      <w:r>
        <w:t>jegyző</w:t>
      </w:r>
    </w:p>
    <w:sectPr w:rsidR="001121B7" w:rsidRPr="00C30D72" w:rsidSect="00037B48">
      <w:headerReference w:type="default" r:id="rId19"/>
      <w:footerReference w:type="even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F2" w:rsidRDefault="00593BF2">
      <w:r>
        <w:separator/>
      </w:r>
    </w:p>
  </w:endnote>
  <w:endnote w:type="continuationSeparator" w:id="0">
    <w:p w:rsidR="00593BF2" w:rsidRDefault="00593B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807" w:rsidRDefault="00314052" w:rsidP="00F601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741807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7608A">
      <w:rPr>
        <w:rStyle w:val="Oldalszm"/>
        <w:noProof/>
      </w:rPr>
      <w:t>2</w:t>
    </w:r>
    <w:r>
      <w:rPr>
        <w:rStyle w:val="Oldalszm"/>
      </w:rPr>
      <w:fldChar w:fldCharType="end"/>
    </w:r>
  </w:p>
  <w:p w:rsidR="00741807" w:rsidRDefault="00741807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807" w:rsidRDefault="00314052" w:rsidP="00F601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741807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7608A">
      <w:rPr>
        <w:rStyle w:val="Oldalszm"/>
        <w:noProof/>
      </w:rPr>
      <w:t>3</w:t>
    </w:r>
    <w:r>
      <w:rPr>
        <w:rStyle w:val="Oldalszm"/>
      </w:rPr>
      <w:fldChar w:fldCharType="end"/>
    </w:r>
  </w:p>
  <w:p w:rsidR="00741807" w:rsidRDefault="0074180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F2" w:rsidRDefault="00593BF2">
      <w:r>
        <w:separator/>
      </w:r>
    </w:p>
  </w:footnote>
  <w:footnote w:type="continuationSeparator" w:id="0">
    <w:p w:rsidR="00593BF2" w:rsidRDefault="00593B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807" w:rsidRDefault="00741807" w:rsidP="00C907E8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741807" w:rsidRDefault="00741807" w:rsidP="00C907E8">
    <w:pPr>
      <w:pStyle w:val="lfej"/>
      <w:jc w:val="right"/>
      <w:rPr>
        <w:b/>
        <w:sz w:val="36"/>
        <w:szCs w:val="36"/>
      </w:rPr>
    </w:pPr>
  </w:p>
  <w:p w:rsidR="00741807" w:rsidRPr="00C77A41" w:rsidRDefault="00314052" w:rsidP="00C77A41">
    <w:pPr>
      <w:pStyle w:val="lfej"/>
      <w:jc w:val="center"/>
      <w:rPr>
        <w:b/>
        <w:sz w:val="36"/>
        <w:szCs w:val="36"/>
      </w:rPr>
    </w:pPr>
    <w:r w:rsidRPr="0031405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4098" type="#_x0000_t32" style="position:absolute;left:0;text-align:left;margin-left:-40.85pt;margin-top:22.6pt;width:524.2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" strokeweight="1pt"/>
      </w:pict>
    </w:r>
    <w:r w:rsidR="00741807">
      <w:br/>
    </w:r>
  </w:p>
  <w:p w:rsidR="00741807" w:rsidRPr="00AE7134" w:rsidRDefault="00314052" w:rsidP="00AE7134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7" type="#_x0000_t202" style="position:absolute;margin-left:-36pt;margin-top:-9.55pt;width:99pt;height:90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" filled="f" stroked="f">
          <v:textbox>
            <w:txbxContent>
              <w:p w:rsidR="00741807" w:rsidRDefault="00741807" w:rsidP="00DA1372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741807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E5753"/>
    <w:multiLevelType w:val="hybridMultilevel"/>
    <w:tmpl w:val="AEAA44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61635F"/>
    <w:multiLevelType w:val="hybridMultilevel"/>
    <w:tmpl w:val="F24A89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E748E3"/>
    <w:multiLevelType w:val="hybridMultilevel"/>
    <w:tmpl w:val="FAD2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61382D"/>
    <w:multiLevelType w:val="hybridMultilevel"/>
    <w:tmpl w:val="ED04326E"/>
    <w:lvl w:ilvl="0" w:tplc="B40CB9A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4A585808"/>
    <w:multiLevelType w:val="hybridMultilevel"/>
    <w:tmpl w:val="EA3A60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E12BF8"/>
    <w:multiLevelType w:val="multilevel"/>
    <w:tmpl w:val="8DD8FCAC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5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26" w:hanging="1440"/>
      </w:pPr>
      <w:rPr>
        <w:rFonts w:hint="default"/>
      </w:rPr>
    </w:lvl>
  </w:abstractNum>
  <w:abstractNum w:abstractNumId="6">
    <w:nsid w:val="7BD61BEC"/>
    <w:multiLevelType w:val="hybridMultilevel"/>
    <w:tmpl w:val="A15E067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11266"/>
    <o:shapelayout v:ext="edit">
      <o:idmap v:ext="edit" data="4"/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25B0E"/>
    <w:rsid w:val="000108FC"/>
    <w:rsid w:val="0001236A"/>
    <w:rsid w:val="0002768F"/>
    <w:rsid w:val="00031E24"/>
    <w:rsid w:val="00034118"/>
    <w:rsid w:val="000345A4"/>
    <w:rsid w:val="00037B48"/>
    <w:rsid w:val="000468BD"/>
    <w:rsid w:val="00054461"/>
    <w:rsid w:val="00056346"/>
    <w:rsid w:val="00056AE0"/>
    <w:rsid w:val="00060B61"/>
    <w:rsid w:val="00065EF8"/>
    <w:rsid w:val="00070381"/>
    <w:rsid w:val="000734BC"/>
    <w:rsid w:val="00074996"/>
    <w:rsid w:val="00076BE8"/>
    <w:rsid w:val="00080389"/>
    <w:rsid w:val="0008365B"/>
    <w:rsid w:val="000947A5"/>
    <w:rsid w:val="000A1AB8"/>
    <w:rsid w:val="000B1D1B"/>
    <w:rsid w:val="000B63C6"/>
    <w:rsid w:val="000C07DD"/>
    <w:rsid w:val="000C798A"/>
    <w:rsid w:val="000D7BD7"/>
    <w:rsid w:val="000F1A10"/>
    <w:rsid w:val="00100480"/>
    <w:rsid w:val="0010081B"/>
    <w:rsid w:val="00106667"/>
    <w:rsid w:val="00110D77"/>
    <w:rsid w:val="001121B7"/>
    <w:rsid w:val="00116E0E"/>
    <w:rsid w:val="00131949"/>
    <w:rsid w:val="00134BF1"/>
    <w:rsid w:val="00144B1B"/>
    <w:rsid w:val="00147266"/>
    <w:rsid w:val="00157002"/>
    <w:rsid w:val="001600AB"/>
    <w:rsid w:val="0016555B"/>
    <w:rsid w:val="001719DF"/>
    <w:rsid w:val="0017240B"/>
    <w:rsid w:val="0017337A"/>
    <w:rsid w:val="00182018"/>
    <w:rsid w:val="001839AB"/>
    <w:rsid w:val="00197076"/>
    <w:rsid w:val="001A0780"/>
    <w:rsid w:val="001A09A9"/>
    <w:rsid w:val="001A5606"/>
    <w:rsid w:val="001B2F7D"/>
    <w:rsid w:val="001B54F9"/>
    <w:rsid w:val="001B6D24"/>
    <w:rsid w:val="001C1289"/>
    <w:rsid w:val="001C2071"/>
    <w:rsid w:val="001C3455"/>
    <w:rsid w:val="001D75BE"/>
    <w:rsid w:val="001E00E3"/>
    <w:rsid w:val="001E26F2"/>
    <w:rsid w:val="0020159A"/>
    <w:rsid w:val="00205F65"/>
    <w:rsid w:val="002061E2"/>
    <w:rsid w:val="00230B30"/>
    <w:rsid w:val="00237026"/>
    <w:rsid w:val="002402FA"/>
    <w:rsid w:val="00241D36"/>
    <w:rsid w:val="002624FF"/>
    <w:rsid w:val="00266219"/>
    <w:rsid w:val="00271AAD"/>
    <w:rsid w:val="00272D21"/>
    <w:rsid w:val="002779E3"/>
    <w:rsid w:val="002937CC"/>
    <w:rsid w:val="002A3A63"/>
    <w:rsid w:val="002A5964"/>
    <w:rsid w:val="002A7A14"/>
    <w:rsid w:val="002B3F47"/>
    <w:rsid w:val="002B605D"/>
    <w:rsid w:val="002D0510"/>
    <w:rsid w:val="002D60A3"/>
    <w:rsid w:val="002E26A6"/>
    <w:rsid w:val="002F1E6F"/>
    <w:rsid w:val="002F70A1"/>
    <w:rsid w:val="00301A48"/>
    <w:rsid w:val="00310F11"/>
    <w:rsid w:val="0031279A"/>
    <w:rsid w:val="00314052"/>
    <w:rsid w:val="003174A6"/>
    <w:rsid w:val="00323BA5"/>
    <w:rsid w:val="003259F9"/>
    <w:rsid w:val="00330297"/>
    <w:rsid w:val="00334620"/>
    <w:rsid w:val="003356C4"/>
    <w:rsid w:val="00342DD7"/>
    <w:rsid w:val="0036088C"/>
    <w:rsid w:val="003612AE"/>
    <w:rsid w:val="003657F4"/>
    <w:rsid w:val="00366DF8"/>
    <w:rsid w:val="003701A1"/>
    <w:rsid w:val="00376437"/>
    <w:rsid w:val="003775DB"/>
    <w:rsid w:val="00382822"/>
    <w:rsid w:val="0038585B"/>
    <w:rsid w:val="0038618F"/>
    <w:rsid w:val="0038632A"/>
    <w:rsid w:val="00393233"/>
    <w:rsid w:val="003942AA"/>
    <w:rsid w:val="003A13B1"/>
    <w:rsid w:val="003A42CB"/>
    <w:rsid w:val="003B1765"/>
    <w:rsid w:val="003B3485"/>
    <w:rsid w:val="003B5272"/>
    <w:rsid w:val="003D47C9"/>
    <w:rsid w:val="003D75E8"/>
    <w:rsid w:val="003E1509"/>
    <w:rsid w:val="003E5C6C"/>
    <w:rsid w:val="003E6150"/>
    <w:rsid w:val="003E738D"/>
    <w:rsid w:val="003F030D"/>
    <w:rsid w:val="003F6045"/>
    <w:rsid w:val="00402C80"/>
    <w:rsid w:val="0040501A"/>
    <w:rsid w:val="004078FA"/>
    <w:rsid w:val="00411AAF"/>
    <w:rsid w:val="00420D01"/>
    <w:rsid w:val="00422C62"/>
    <w:rsid w:val="00437753"/>
    <w:rsid w:val="004423F3"/>
    <w:rsid w:val="004443EF"/>
    <w:rsid w:val="004446D9"/>
    <w:rsid w:val="004456E8"/>
    <w:rsid w:val="0045701B"/>
    <w:rsid w:val="00461451"/>
    <w:rsid w:val="00467C7F"/>
    <w:rsid w:val="004727C3"/>
    <w:rsid w:val="004742B9"/>
    <w:rsid w:val="004745DC"/>
    <w:rsid w:val="00491E81"/>
    <w:rsid w:val="00492F27"/>
    <w:rsid w:val="00493B57"/>
    <w:rsid w:val="004A77C3"/>
    <w:rsid w:val="004B0253"/>
    <w:rsid w:val="004B2EB6"/>
    <w:rsid w:val="004B392A"/>
    <w:rsid w:val="004B4268"/>
    <w:rsid w:val="004B57E9"/>
    <w:rsid w:val="004C4144"/>
    <w:rsid w:val="004D0D2A"/>
    <w:rsid w:val="004E217A"/>
    <w:rsid w:val="004E71B9"/>
    <w:rsid w:val="004F3B27"/>
    <w:rsid w:val="004F4B79"/>
    <w:rsid w:val="004F54DD"/>
    <w:rsid w:val="005003F4"/>
    <w:rsid w:val="00500E44"/>
    <w:rsid w:val="00502A74"/>
    <w:rsid w:val="00512DA4"/>
    <w:rsid w:val="005136BB"/>
    <w:rsid w:val="00514B0D"/>
    <w:rsid w:val="00515A55"/>
    <w:rsid w:val="005276A6"/>
    <w:rsid w:val="00527C94"/>
    <w:rsid w:val="00530548"/>
    <w:rsid w:val="00534930"/>
    <w:rsid w:val="00542C20"/>
    <w:rsid w:val="005518A9"/>
    <w:rsid w:val="005541A4"/>
    <w:rsid w:val="00561724"/>
    <w:rsid w:val="00561A5B"/>
    <w:rsid w:val="005710D3"/>
    <w:rsid w:val="00576442"/>
    <w:rsid w:val="00585AC6"/>
    <w:rsid w:val="00593035"/>
    <w:rsid w:val="00593BF2"/>
    <w:rsid w:val="005965A2"/>
    <w:rsid w:val="005967A0"/>
    <w:rsid w:val="005B13E1"/>
    <w:rsid w:val="005B55D3"/>
    <w:rsid w:val="005C44E1"/>
    <w:rsid w:val="005C4A8E"/>
    <w:rsid w:val="005C6BD1"/>
    <w:rsid w:val="005E26EE"/>
    <w:rsid w:val="005E276A"/>
    <w:rsid w:val="005E5976"/>
    <w:rsid w:val="005E6A49"/>
    <w:rsid w:val="005E7E70"/>
    <w:rsid w:val="005F1EA1"/>
    <w:rsid w:val="005F5167"/>
    <w:rsid w:val="00601902"/>
    <w:rsid w:val="006030CD"/>
    <w:rsid w:val="006120D6"/>
    <w:rsid w:val="006121DA"/>
    <w:rsid w:val="00616E01"/>
    <w:rsid w:val="006178E8"/>
    <w:rsid w:val="006223B5"/>
    <w:rsid w:val="0062417F"/>
    <w:rsid w:val="00630F8F"/>
    <w:rsid w:val="00643F85"/>
    <w:rsid w:val="00650BD8"/>
    <w:rsid w:val="00670D80"/>
    <w:rsid w:val="006754CB"/>
    <w:rsid w:val="00677D20"/>
    <w:rsid w:val="00687631"/>
    <w:rsid w:val="00697E74"/>
    <w:rsid w:val="006A26C1"/>
    <w:rsid w:val="006C31AB"/>
    <w:rsid w:val="006C55B6"/>
    <w:rsid w:val="006D718C"/>
    <w:rsid w:val="006E0747"/>
    <w:rsid w:val="006E3EF2"/>
    <w:rsid w:val="006E4989"/>
    <w:rsid w:val="006F5B16"/>
    <w:rsid w:val="00720FED"/>
    <w:rsid w:val="00726766"/>
    <w:rsid w:val="00727877"/>
    <w:rsid w:val="00737E48"/>
    <w:rsid w:val="007401E3"/>
    <w:rsid w:val="00740CA7"/>
    <w:rsid w:val="00741807"/>
    <w:rsid w:val="0074186D"/>
    <w:rsid w:val="00743627"/>
    <w:rsid w:val="00745F5F"/>
    <w:rsid w:val="00746708"/>
    <w:rsid w:val="0074764F"/>
    <w:rsid w:val="0076163A"/>
    <w:rsid w:val="007666A5"/>
    <w:rsid w:val="00770DA6"/>
    <w:rsid w:val="007770F4"/>
    <w:rsid w:val="0079068E"/>
    <w:rsid w:val="007936A9"/>
    <w:rsid w:val="00797461"/>
    <w:rsid w:val="007B0631"/>
    <w:rsid w:val="007B498A"/>
    <w:rsid w:val="007B77C0"/>
    <w:rsid w:val="007C2A4C"/>
    <w:rsid w:val="007C3BC3"/>
    <w:rsid w:val="007C582A"/>
    <w:rsid w:val="007E01C6"/>
    <w:rsid w:val="007F34DA"/>
    <w:rsid w:val="007F46D5"/>
    <w:rsid w:val="007F74D4"/>
    <w:rsid w:val="00802469"/>
    <w:rsid w:val="00815555"/>
    <w:rsid w:val="00826B3D"/>
    <w:rsid w:val="0083274B"/>
    <w:rsid w:val="00832A6C"/>
    <w:rsid w:val="0083328B"/>
    <w:rsid w:val="0084000B"/>
    <w:rsid w:val="00840C01"/>
    <w:rsid w:val="008432E6"/>
    <w:rsid w:val="008504DF"/>
    <w:rsid w:val="00851BA6"/>
    <w:rsid w:val="008543F5"/>
    <w:rsid w:val="00862D78"/>
    <w:rsid w:val="00863F84"/>
    <w:rsid w:val="00864BFB"/>
    <w:rsid w:val="00865A90"/>
    <w:rsid w:val="0086683D"/>
    <w:rsid w:val="0087435B"/>
    <w:rsid w:val="0088067A"/>
    <w:rsid w:val="00880CE7"/>
    <w:rsid w:val="008835A5"/>
    <w:rsid w:val="0088655C"/>
    <w:rsid w:val="00887EFC"/>
    <w:rsid w:val="008907BD"/>
    <w:rsid w:val="00891BE3"/>
    <w:rsid w:val="00897B02"/>
    <w:rsid w:val="008A389D"/>
    <w:rsid w:val="008A5CD0"/>
    <w:rsid w:val="008B091F"/>
    <w:rsid w:val="008C4306"/>
    <w:rsid w:val="008C7BF3"/>
    <w:rsid w:val="008D1277"/>
    <w:rsid w:val="008D218E"/>
    <w:rsid w:val="008D27F8"/>
    <w:rsid w:val="009061EA"/>
    <w:rsid w:val="00913217"/>
    <w:rsid w:val="0093033F"/>
    <w:rsid w:val="0094071A"/>
    <w:rsid w:val="00940DCE"/>
    <w:rsid w:val="009421D5"/>
    <w:rsid w:val="00942B7C"/>
    <w:rsid w:val="009468F7"/>
    <w:rsid w:val="00950FCB"/>
    <w:rsid w:val="009543EC"/>
    <w:rsid w:val="00954BC9"/>
    <w:rsid w:val="00956FEA"/>
    <w:rsid w:val="00966467"/>
    <w:rsid w:val="009714FB"/>
    <w:rsid w:val="00981800"/>
    <w:rsid w:val="009940A2"/>
    <w:rsid w:val="00994209"/>
    <w:rsid w:val="009A2021"/>
    <w:rsid w:val="009A230D"/>
    <w:rsid w:val="009A6610"/>
    <w:rsid w:val="009B13E5"/>
    <w:rsid w:val="009B5480"/>
    <w:rsid w:val="009C503F"/>
    <w:rsid w:val="009E63FD"/>
    <w:rsid w:val="009F4E55"/>
    <w:rsid w:val="009F5A31"/>
    <w:rsid w:val="009F68F4"/>
    <w:rsid w:val="00A01695"/>
    <w:rsid w:val="00A07A88"/>
    <w:rsid w:val="00A11E42"/>
    <w:rsid w:val="00A13809"/>
    <w:rsid w:val="00A26F9F"/>
    <w:rsid w:val="00A35CE1"/>
    <w:rsid w:val="00A364C2"/>
    <w:rsid w:val="00A56824"/>
    <w:rsid w:val="00A574D1"/>
    <w:rsid w:val="00A63A55"/>
    <w:rsid w:val="00A712AF"/>
    <w:rsid w:val="00A75176"/>
    <w:rsid w:val="00A7608A"/>
    <w:rsid w:val="00A7644B"/>
    <w:rsid w:val="00A900CA"/>
    <w:rsid w:val="00A90A6C"/>
    <w:rsid w:val="00A940F2"/>
    <w:rsid w:val="00A95CFF"/>
    <w:rsid w:val="00A97A23"/>
    <w:rsid w:val="00AA11C6"/>
    <w:rsid w:val="00AA1E56"/>
    <w:rsid w:val="00AA20D1"/>
    <w:rsid w:val="00AA25DA"/>
    <w:rsid w:val="00AB0AAB"/>
    <w:rsid w:val="00AB5B5F"/>
    <w:rsid w:val="00AC1EBE"/>
    <w:rsid w:val="00AC3210"/>
    <w:rsid w:val="00AC39D0"/>
    <w:rsid w:val="00AD06FB"/>
    <w:rsid w:val="00AD16F8"/>
    <w:rsid w:val="00AE1E00"/>
    <w:rsid w:val="00AE4D37"/>
    <w:rsid w:val="00AE67DB"/>
    <w:rsid w:val="00AE7134"/>
    <w:rsid w:val="00AF3F5C"/>
    <w:rsid w:val="00B100D2"/>
    <w:rsid w:val="00B1497B"/>
    <w:rsid w:val="00B164A1"/>
    <w:rsid w:val="00B23240"/>
    <w:rsid w:val="00B3199F"/>
    <w:rsid w:val="00B31F0B"/>
    <w:rsid w:val="00B326C5"/>
    <w:rsid w:val="00B43008"/>
    <w:rsid w:val="00B47849"/>
    <w:rsid w:val="00B54D4C"/>
    <w:rsid w:val="00B5584F"/>
    <w:rsid w:val="00B609AE"/>
    <w:rsid w:val="00B72CC0"/>
    <w:rsid w:val="00B75139"/>
    <w:rsid w:val="00B875F8"/>
    <w:rsid w:val="00B91B48"/>
    <w:rsid w:val="00B91E24"/>
    <w:rsid w:val="00B92FE2"/>
    <w:rsid w:val="00B93F64"/>
    <w:rsid w:val="00BA495E"/>
    <w:rsid w:val="00BB2D71"/>
    <w:rsid w:val="00BC1CE0"/>
    <w:rsid w:val="00BC26AD"/>
    <w:rsid w:val="00BC3221"/>
    <w:rsid w:val="00BC4160"/>
    <w:rsid w:val="00BD10EA"/>
    <w:rsid w:val="00BD4043"/>
    <w:rsid w:val="00BD58F9"/>
    <w:rsid w:val="00BE41A6"/>
    <w:rsid w:val="00BE77B7"/>
    <w:rsid w:val="00BF0F5F"/>
    <w:rsid w:val="00BF13AA"/>
    <w:rsid w:val="00C002D1"/>
    <w:rsid w:val="00C004AD"/>
    <w:rsid w:val="00C13996"/>
    <w:rsid w:val="00C20855"/>
    <w:rsid w:val="00C218BA"/>
    <w:rsid w:val="00C30D72"/>
    <w:rsid w:val="00C351E6"/>
    <w:rsid w:val="00C361A3"/>
    <w:rsid w:val="00C40AA7"/>
    <w:rsid w:val="00C421E8"/>
    <w:rsid w:val="00C42C38"/>
    <w:rsid w:val="00C43888"/>
    <w:rsid w:val="00C530DE"/>
    <w:rsid w:val="00C530EE"/>
    <w:rsid w:val="00C53709"/>
    <w:rsid w:val="00C555D4"/>
    <w:rsid w:val="00C6051E"/>
    <w:rsid w:val="00C654D9"/>
    <w:rsid w:val="00C65F0D"/>
    <w:rsid w:val="00C75D64"/>
    <w:rsid w:val="00C76B16"/>
    <w:rsid w:val="00C77A41"/>
    <w:rsid w:val="00C81A79"/>
    <w:rsid w:val="00C8351E"/>
    <w:rsid w:val="00C907E8"/>
    <w:rsid w:val="00C9547F"/>
    <w:rsid w:val="00CB0317"/>
    <w:rsid w:val="00CB1119"/>
    <w:rsid w:val="00CB16F4"/>
    <w:rsid w:val="00CB5CB1"/>
    <w:rsid w:val="00CB7CE3"/>
    <w:rsid w:val="00CC42C6"/>
    <w:rsid w:val="00CC4EA3"/>
    <w:rsid w:val="00CD1240"/>
    <w:rsid w:val="00CE76F1"/>
    <w:rsid w:val="00CE7D11"/>
    <w:rsid w:val="00CF08B9"/>
    <w:rsid w:val="00CF17F5"/>
    <w:rsid w:val="00CF3F8A"/>
    <w:rsid w:val="00CF435B"/>
    <w:rsid w:val="00D00E78"/>
    <w:rsid w:val="00D32E27"/>
    <w:rsid w:val="00D34CF0"/>
    <w:rsid w:val="00D47B43"/>
    <w:rsid w:val="00D57846"/>
    <w:rsid w:val="00D66DC3"/>
    <w:rsid w:val="00D70FF8"/>
    <w:rsid w:val="00D72436"/>
    <w:rsid w:val="00D7343A"/>
    <w:rsid w:val="00D7362C"/>
    <w:rsid w:val="00D762FE"/>
    <w:rsid w:val="00D80A36"/>
    <w:rsid w:val="00D818A9"/>
    <w:rsid w:val="00D87A41"/>
    <w:rsid w:val="00D91B3E"/>
    <w:rsid w:val="00D948B7"/>
    <w:rsid w:val="00D953F0"/>
    <w:rsid w:val="00D97BB5"/>
    <w:rsid w:val="00DA1372"/>
    <w:rsid w:val="00DA43AC"/>
    <w:rsid w:val="00DA67B3"/>
    <w:rsid w:val="00DD2042"/>
    <w:rsid w:val="00DD2A3C"/>
    <w:rsid w:val="00DD6B84"/>
    <w:rsid w:val="00DE6F82"/>
    <w:rsid w:val="00DF1491"/>
    <w:rsid w:val="00DF3C7F"/>
    <w:rsid w:val="00E12EF4"/>
    <w:rsid w:val="00E13856"/>
    <w:rsid w:val="00E1745C"/>
    <w:rsid w:val="00E26754"/>
    <w:rsid w:val="00E321B5"/>
    <w:rsid w:val="00E35C11"/>
    <w:rsid w:val="00E3751E"/>
    <w:rsid w:val="00E44C4D"/>
    <w:rsid w:val="00E5358A"/>
    <w:rsid w:val="00E6177A"/>
    <w:rsid w:val="00E63C60"/>
    <w:rsid w:val="00E66AAF"/>
    <w:rsid w:val="00E713A2"/>
    <w:rsid w:val="00E75ADA"/>
    <w:rsid w:val="00E75EC4"/>
    <w:rsid w:val="00E771F6"/>
    <w:rsid w:val="00E7734E"/>
    <w:rsid w:val="00E86F70"/>
    <w:rsid w:val="00E9662D"/>
    <w:rsid w:val="00EB305E"/>
    <w:rsid w:val="00EB3398"/>
    <w:rsid w:val="00EB45C9"/>
    <w:rsid w:val="00EC21F8"/>
    <w:rsid w:val="00EC3E08"/>
    <w:rsid w:val="00EE0A8D"/>
    <w:rsid w:val="00EE1C9B"/>
    <w:rsid w:val="00EE4060"/>
    <w:rsid w:val="00EE6925"/>
    <w:rsid w:val="00EF4251"/>
    <w:rsid w:val="00F00728"/>
    <w:rsid w:val="00F01C11"/>
    <w:rsid w:val="00F01EF0"/>
    <w:rsid w:val="00F078CC"/>
    <w:rsid w:val="00F13494"/>
    <w:rsid w:val="00F141F5"/>
    <w:rsid w:val="00F17D5C"/>
    <w:rsid w:val="00F20327"/>
    <w:rsid w:val="00F2054C"/>
    <w:rsid w:val="00F25B0E"/>
    <w:rsid w:val="00F30B23"/>
    <w:rsid w:val="00F31964"/>
    <w:rsid w:val="00F52D9B"/>
    <w:rsid w:val="00F52DB6"/>
    <w:rsid w:val="00F54D03"/>
    <w:rsid w:val="00F60123"/>
    <w:rsid w:val="00F60AE5"/>
    <w:rsid w:val="00F62855"/>
    <w:rsid w:val="00F63352"/>
    <w:rsid w:val="00F65BDB"/>
    <w:rsid w:val="00F67B9E"/>
    <w:rsid w:val="00F7114D"/>
    <w:rsid w:val="00F770D1"/>
    <w:rsid w:val="00F8059F"/>
    <w:rsid w:val="00F846E7"/>
    <w:rsid w:val="00F8552D"/>
    <w:rsid w:val="00F87197"/>
    <w:rsid w:val="00F877FF"/>
    <w:rsid w:val="00F97BBA"/>
    <w:rsid w:val="00FB64AB"/>
    <w:rsid w:val="00FC54BA"/>
    <w:rsid w:val="00FD3F8C"/>
    <w:rsid w:val="00FD7285"/>
    <w:rsid w:val="00FD7534"/>
    <w:rsid w:val="00FE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059F"/>
    <w:pPr>
      <w:widowControl w:val="0"/>
      <w:suppressAutoHyphens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BC41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AA20D1"/>
    <w:pPr>
      <w:keepNext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AA20D1"/>
    <w:pPr>
      <w:keepNext/>
      <w:outlineLvl w:val="3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0C07DD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0C07DD"/>
    <w:rPr>
      <w:rFonts w:ascii="Calibri" w:hAnsi="Calibri" w:cs="Times New Roman"/>
      <w:b/>
      <w:bCs/>
      <w:sz w:val="28"/>
      <w:szCs w:val="28"/>
    </w:rPr>
  </w:style>
  <w:style w:type="paragraph" w:styleId="lfej">
    <w:name w:val="header"/>
    <w:basedOn w:val="Norml"/>
    <w:link w:val="lfej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E7134"/>
    <w:rPr>
      <w:rFonts w:eastAsia="Times New Roman"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0C07DD"/>
    <w:rPr>
      <w:rFonts w:cs="Times New Roman"/>
      <w:sz w:val="24"/>
      <w:szCs w:val="24"/>
    </w:rPr>
  </w:style>
  <w:style w:type="character" w:styleId="Hiperhivatkozs">
    <w:name w:val="Hyperlink"/>
    <w:basedOn w:val="Bekezdsalapbettpusa"/>
    <w:uiPriority w:val="99"/>
    <w:rsid w:val="00C530EE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23702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0C07DD"/>
    <w:rPr>
      <w:rFonts w:cs="Times New Roman"/>
      <w:sz w:val="2"/>
    </w:rPr>
  </w:style>
  <w:style w:type="paragraph" w:styleId="Szvegtrzs">
    <w:name w:val="Body Text"/>
    <w:basedOn w:val="Norml"/>
    <w:link w:val="SzvegtrzsChar"/>
    <w:uiPriority w:val="99"/>
    <w:rsid w:val="00AA20D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0C07DD"/>
    <w:rPr>
      <w:rFonts w:cs="Times New Roman"/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rsid w:val="004B57E9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C07DD"/>
    <w:rPr>
      <w:rFonts w:cs="Times New Roman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rsid w:val="004B57E9"/>
    <w:rPr>
      <w:rFonts w:cs="Times New Roman"/>
      <w:vertAlign w:val="superscript"/>
    </w:rPr>
  </w:style>
  <w:style w:type="paragraph" w:customStyle="1" w:styleId="justify">
    <w:name w:val="justify"/>
    <w:basedOn w:val="Norml"/>
    <w:uiPriority w:val="99"/>
    <w:rsid w:val="00CD1240"/>
    <w:pPr>
      <w:spacing w:before="100" w:beforeAutospacing="1" w:after="100" w:afterAutospacing="1"/>
      <w:jc w:val="both"/>
    </w:pPr>
    <w:rPr>
      <w:rFonts w:ascii="Verdana" w:hAnsi="Verdana"/>
      <w:color w:val="000000"/>
      <w:sz w:val="16"/>
      <w:szCs w:val="16"/>
    </w:rPr>
  </w:style>
  <w:style w:type="character" w:customStyle="1" w:styleId="st">
    <w:name w:val="st"/>
    <w:basedOn w:val="Bekezdsalapbettpusa"/>
    <w:uiPriority w:val="99"/>
    <w:rsid w:val="00E6177A"/>
    <w:rPr>
      <w:rFonts w:cs="Times New Roman"/>
    </w:rPr>
  </w:style>
  <w:style w:type="character" w:styleId="Kiemels">
    <w:name w:val="Emphasis"/>
    <w:basedOn w:val="Bekezdsalapbettpusa"/>
    <w:uiPriority w:val="99"/>
    <w:qFormat/>
    <w:rsid w:val="00E6177A"/>
    <w:rPr>
      <w:rFonts w:cs="Times New Roman"/>
      <w:i/>
      <w:iCs/>
    </w:rPr>
  </w:style>
  <w:style w:type="character" w:customStyle="1" w:styleId="E-mailStlus321">
    <w:name w:val="E-mailStílus321"/>
    <w:basedOn w:val="Bekezdsalapbettpusa"/>
    <w:uiPriority w:val="99"/>
    <w:semiHidden/>
    <w:rsid w:val="00AA25DA"/>
    <w:rPr>
      <w:rFonts w:ascii="Times New Roman" w:hAnsi="Times New Roman" w:cs="Times New Roman"/>
      <w:color w:val="auto"/>
      <w:sz w:val="24"/>
      <w:szCs w:val="24"/>
      <w:u w:val="none"/>
    </w:rPr>
  </w:style>
  <w:style w:type="character" w:styleId="Mrltotthiperhivatkozs">
    <w:name w:val="FollowedHyperlink"/>
    <w:basedOn w:val="Bekezdsalapbettpusa"/>
    <w:uiPriority w:val="99"/>
    <w:rsid w:val="00A364C2"/>
    <w:rPr>
      <w:rFonts w:cs="Times New Roman"/>
      <w:color w:val="800080"/>
      <w:u w:val="single"/>
    </w:rPr>
  </w:style>
  <w:style w:type="table" w:styleId="Rcsostblzat">
    <w:name w:val="Table Grid"/>
    <w:basedOn w:val="Normltblzat"/>
    <w:uiPriority w:val="99"/>
    <w:rsid w:val="00C907E8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5276A6"/>
    <w:pPr>
      <w:suppressAutoHyphens/>
    </w:pPr>
    <w:rPr>
      <w:color w:val="000000"/>
      <w:kern w:val="1"/>
      <w:sz w:val="24"/>
      <w:szCs w:val="24"/>
      <w:lang w:eastAsia="ar-SA"/>
    </w:rPr>
  </w:style>
  <w:style w:type="character" w:styleId="Oldalszm">
    <w:name w:val="page number"/>
    <w:basedOn w:val="Bekezdsalapbettpusa"/>
    <w:uiPriority w:val="99"/>
    <w:rsid w:val="00C30D72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A90A6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0A6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0A6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0A6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0A6C"/>
    <w:rPr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rsid w:val="00BC41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F63352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9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5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5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5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5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tijus.hu/optijus/lawtext/A1500143.TV" TargetMode="External"/><Relationship Id="rId13" Type="http://schemas.openxmlformats.org/officeDocument/2006/relationships/hyperlink" Target="https://optijus.hu/optijus/lawtext/A1500143.TV" TargetMode="External"/><Relationship Id="rId18" Type="http://schemas.openxmlformats.org/officeDocument/2006/relationships/hyperlink" Target="https://optijus.hu/optijus/lawtext/A1500143.TV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s://optijus.hu/optijus/lawtext/A1500143.TV" TargetMode="External"/><Relationship Id="rId12" Type="http://schemas.openxmlformats.org/officeDocument/2006/relationships/hyperlink" Target="https://optijus.hu/optijus/lawtext/A1500143.TV" TargetMode="External"/><Relationship Id="rId17" Type="http://schemas.openxmlformats.org/officeDocument/2006/relationships/hyperlink" Target="https://optijus.hu/optijus/lawtext/A1500143.TV" TargetMode="External"/><Relationship Id="rId2" Type="http://schemas.openxmlformats.org/officeDocument/2006/relationships/styles" Target="styles.xml"/><Relationship Id="rId16" Type="http://schemas.openxmlformats.org/officeDocument/2006/relationships/hyperlink" Target="https://optijus.hu/optijus/lawtext/A1500143.TV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ptijus.hu/optijus/lawtext/A1500143.TV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optijus.hu/optijus/lawtext/A1500143.TV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optijus.hu/optijus/lawtext/A1500143.TV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optijus.hu/optijus/lawtext/A1500143.TV" TargetMode="External"/><Relationship Id="rId14" Type="http://schemas.openxmlformats.org/officeDocument/2006/relationships/hyperlink" Target="https://optijus.hu/optijus/lawtext/A1500143.TV/tvalid/2018.1.1./tsid/lawrefP(15)B(1)p(a)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794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Ilja Pirkov Alpogármester Úr részére</vt:lpstr>
    </vt:vector>
  </TitlesOfParts>
  <Company>IT</Company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Ilja Pirkov Alpogármester Úr részére</dc:title>
  <dc:creator>PHIV</dc:creator>
  <cp:lastModifiedBy>pedit</cp:lastModifiedBy>
  <cp:revision>5</cp:revision>
  <cp:lastPrinted>2018-02-08T09:09:00Z</cp:lastPrinted>
  <dcterms:created xsi:type="dcterms:W3CDTF">2018-02-05T08:16:00Z</dcterms:created>
  <dcterms:modified xsi:type="dcterms:W3CDTF">2018-02-08T13:01:00Z</dcterms:modified>
</cp:coreProperties>
</file>