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3" w:rsidRPr="00625B18" w:rsidRDefault="007A1263" w:rsidP="00DF3AF3">
      <w:pPr>
        <w:jc w:val="center"/>
        <w:rPr>
          <w:b/>
        </w:rPr>
      </w:pPr>
      <w:r w:rsidRPr="00625B18">
        <w:rPr>
          <w:b/>
        </w:rPr>
        <w:t>ELŐTERJESZTÉS</w:t>
      </w:r>
    </w:p>
    <w:p w:rsidR="007A1263" w:rsidRPr="00625B18" w:rsidRDefault="007A1263" w:rsidP="00DF3AF3">
      <w:pPr>
        <w:jc w:val="center"/>
        <w:rPr>
          <w:b/>
        </w:rPr>
      </w:pPr>
    </w:p>
    <w:p w:rsidR="007A1263" w:rsidRPr="00625B18" w:rsidRDefault="007A1263" w:rsidP="00DF3AF3">
      <w:pPr>
        <w:jc w:val="center"/>
      </w:pPr>
      <w:r w:rsidRPr="00625B18">
        <w:t>Bonyhád Város Képviselő - testületének 201</w:t>
      </w:r>
      <w:r w:rsidR="00D643A2">
        <w:t>8</w:t>
      </w:r>
      <w:r w:rsidRPr="00625B18">
        <w:t xml:space="preserve">. </w:t>
      </w:r>
      <w:r w:rsidR="00D643A2">
        <w:t xml:space="preserve">január </w:t>
      </w:r>
      <w:r w:rsidRPr="00625B18">
        <w:t>hó</w:t>
      </w:r>
      <w:r w:rsidR="00213853">
        <w:t xml:space="preserve"> </w:t>
      </w:r>
      <w:r w:rsidR="00D643A2">
        <w:t>25</w:t>
      </w:r>
      <w:r w:rsidRPr="00625B18">
        <w:t>. nap</w:t>
      </w:r>
    </w:p>
    <w:p w:rsidR="007A1263" w:rsidRPr="00625B18" w:rsidRDefault="007A1263" w:rsidP="00DF3AF3">
      <w:pPr>
        <w:jc w:val="center"/>
      </w:pPr>
      <w:r w:rsidRPr="00625B18">
        <w:rPr>
          <w:u w:val="single"/>
        </w:rPr>
        <w:t>rendes</w:t>
      </w:r>
      <w:r w:rsidRPr="00625B18">
        <w:t>/rendkívüli</w:t>
      </w:r>
      <w:r w:rsidR="006702D2" w:rsidRPr="00625B18">
        <w:t xml:space="preserve"> </w:t>
      </w:r>
      <w:r w:rsidRPr="00625B18">
        <w:t>testületi ülésére</w:t>
      </w:r>
    </w:p>
    <w:p w:rsidR="007A1263" w:rsidRPr="00625B18" w:rsidRDefault="007A1263" w:rsidP="00DF3AF3"/>
    <w:p w:rsidR="007A1263" w:rsidRPr="00625B18" w:rsidRDefault="007A1263" w:rsidP="00DF3AF3">
      <w:pPr>
        <w:ind w:left="993" w:hanging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Tárgy: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FE" w:rsidRPr="00625B18" w:rsidRDefault="00EB3733" w:rsidP="000A239D">
            <w:r>
              <w:t>Döntés a MJVSZ felhívásához való csatlakozásról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Előterjesztő: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625B18" w:rsidRDefault="00EB3733" w:rsidP="00DF3AF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</w:t>
            </w:r>
            <w:r w:rsidR="00D643A2">
              <w:rPr>
                <w:lang w:eastAsia="en-US"/>
              </w:rPr>
              <w:t xml:space="preserve"> 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3" w:rsidRPr="00625B18" w:rsidRDefault="005270F3" w:rsidP="00DF3AF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EC05AF" w:rsidP="00DF3AF3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13853">
              <w:rPr>
                <w:lang w:eastAsia="en-US"/>
              </w:rPr>
              <w:t>.</w:t>
            </w:r>
            <w:r w:rsidR="007A1263" w:rsidRPr="00625B18">
              <w:rPr>
                <w:lang w:eastAsia="en-US"/>
              </w:rPr>
              <w:t xml:space="preserve"> sz.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Melléklet: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D35D94" w:rsidP="00DF3AF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25DFE">
              <w:rPr>
                <w:lang w:eastAsia="en-US"/>
              </w:rPr>
              <w:t xml:space="preserve"> db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0D" w:rsidRDefault="00DE500D" w:rsidP="00DF3AF3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  <w:p w:rsidR="00A43F8B" w:rsidRPr="00625B18" w:rsidRDefault="00EE1345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Humán Bizottság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3" w:rsidRPr="00625B18" w:rsidRDefault="007A1263" w:rsidP="00DF3AF3">
            <w:pPr>
              <w:rPr>
                <w:lang w:eastAsia="en-US"/>
              </w:rPr>
            </w:pPr>
          </w:p>
          <w:p w:rsidR="007A1263" w:rsidRPr="00625B18" w:rsidRDefault="00A43F8B" w:rsidP="00DF3A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Puskásné dr. Szeghy Petra </w:t>
            </w:r>
            <w:r w:rsidR="007A1263" w:rsidRPr="00625B18">
              <w:rPr>
                <w:lang w:eastAsia="en-US"/>
              </w:rPr>
              <w:t>jegyző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u w:val="single"/>
                <w:lang w:eastAsia="en-US"/>
              </w:rPr>
              <w:t>egyszerű</w:t>
            </w:r>
            <w:r w:rsidRPr="00625B18">
              <w:rPr>
                <w:lang w:eastAsia="en-US"/>
              </w:rPr>
              <w:t>/minősített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Döntési forma: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>rendelet/</w:t>
            </w:r>
            <w:r w:rsidRPr="00625B18">
              <w:rPr>
                <w:u w:val="single"/>
                <w:lang w:eastAsia="en-US"/>
              </w:rPr>
              <w:t>határozat</w:t>
            </w:r>
            <w:r w:rsidRPr="00625B18">
              <w:rPr>
                <w:lang w:eastAsia="en-US"/>
              </w:rPr>
              <w:t xml:space="preserve"> (normatív, hatósági, egyéb)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lang w:eastAsia="en-US"/>
              </w:rPr>
            </w:pPr>
            <w:r w:rsidRPr="00625B18">
              <w:rPr>
                <w:u w:val="single"/>
                <w:lang w:eastAsia="en-US"/>
              </w:rPr>
              <w:t>nyílt ülésen kell</w:t>
            </w:r>
            <w:r w:rsidRPr="00625B18">
              <w:rPr>
                <w:lang w:eastAsia="en-US"/>
              </w:rPr>
              <w:t>/zárt ülésen kell/zárt ülésen lehet tárgyalni</w:t>
            </w:r>
          </w:p>
        </w:tc>
      </w:tr>
      <w:tr w:rsidR="007A1263" w:rsidRPr="00625B18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625B18" w:rsidRDefault="007A1263" w:rsidP="00DF3AF3">
            <w:pPr>
              <w:rPr>
                <w:highlight w:val="yellow"/>
                <w:lang w:eastAsia="en-US"/>
              </w:rPr>
            </w:pPr>
            <w:r w:rsidRPr="00625B18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9D" w:rsidRPr="00625B18" w:rsidRDefault="00EA509D" w:rsidP="00DF3AF3">
            <w:pPr>
              <w:rPr>
                <w:lang w:eastAsia="en-US"/>
              </w:rPr>
            </w:pPr>
          </w:p>
          <w:p w:rsidR="007A1263" w:rsidRPr="00625B18" w:rsidRDefault="007A1263" w:rsidP="00DF3AF3">
            <w:pPr>
              <w:rPr>
                <w:highlight w:val="yellow"/>
                <w:lang w:eastAsia="en-US"/>
              </w:rPr>
            </w:pPr>
            <w:r w:rsidRPr="00625B18">
              <w:rPr>
                <w:lang w:eastAsia="en-US"/>
              </w:rPr>
              <w:t>Filóné Ferencz Ibolya polgármester</w:t>
            </w:r>
          </w:p>
        </w:tc>
      </w:tr>
    </w:tbl>
    <w:p w:rsidR="007A1263" w:rsidRPr="00625B18" w:rsidRDefault="007A1263" w:rsidP="00DF3AF3"/>
    <w:p w:rsidR="007A1263" w:rsidRDefault="007A1263" w:rsidP="00DF3AF3">
      <w:pPr>
        <w:jc w:val="both"/>
        <w:rPr>
          <w:b/>
        </w:rPr>
      </w:pPr>
      <w:r w:rsidRPr="00625B18">
        <w:rPr>
          <w:b/>
        </w:rPr>
        <w:t>Tisztelt Képviselő-testület!</w:t>
      </w:r>
    </w:p>
    <w:p w:rsidR="000A0494" w:rsidRDefault="000A0494" w:rsidP="00DF3AF3">
      <w:pPr>
        <w:jc w:val="both"/>
        <w:rPr>
          <w:b/>
        </w:rPr>
      </w:pPr>
    </w:p>
    <w:p w:rsidR="009B3402" w:rsidRDefault="000A0494" w:rsidP="009B3402">
      <w:pPr>
        <w:jc w:val="both"/>
      </w:pPr>
      <w:r w:rsidRPr="000A0494">
        <w:t xml:space="preserve">A Megyei Jogú Városok Szövetsége </w:t>
      </w:r>
      <w:r w:rsidR="009B3402">
        <w:t>2018. január 12-én konferenciát szerveztett Budapesten annak érdekében, hogy a hazai települések vezetőivel közösen lépjenek fel a falvainkat és városainkat veszélyeztető felső korlát nélküli betelepítési kvóta és a Soros-szervezetek ellen.</w:t>
      </w:r>
    </w:p>
    <w:p w:rsidR="009B3402" w:rsidRDefault="009B3402" w:rsidP="009B3402">
      <w:pPr>
        <w:jc w:val="both"/>
      </w:pPr>
    </w:p>
    <w:p w:rsidR="009B3402" w:rsidRDefault="009B3402" w:rsidP="009B3402">
      <w:pPr>
        <w:jc w:val="both"/>
      </w:pPr>
      <w:r>
        <w:t>Brüsszel ugyanis olyan határozatot akar tető alá hozni, amelynek értelmében az unió területére lépő migránsokat szétosztanák a tagországok között. Mégpedig úgy, hogy a betelepítések célpontjai elsősorban azok a tagállamok lennének, amelyek eddig nem, vagy kevés migránst fogadtak be, és ilyen hazánk is. Ezzel párhuzamosan a helyi közösségeinkben is egyre- másra jelennek meg olyan szervezetek, amelyek a bevándorlást kívánják előkészíteni és elfogadtatni, miközben a magyar emberek elsöprő többsége egyértelműen kifejezte, nem akarja, hogy hazánk bevándorlóország legyen.</w:t>
      </w:r>
    </w:p>
    <w:p w:rsidR="009B3402" w:rsidRDefault="009B3402" w:rsidP="009B3402">
      <w:pPr>
        <w:jc w:val="both"/>
      </w:pPr>
    </w:p>
    <w:p w:rsidR="000A0494" w:rsidRPr="000A0494" w:rsidRDefault="009B3402" w:rsidP="009B3402">
      <w:pPr>
        <w:jc w:val="both"/>
      </w:pPr>
      <w:r>
        <w:t>A konferencián jelenlévők éppen ezért elfogadtak egy felhívást</w:t>
      </w:r>
      <w:r w:rsidR="001D392A">
        <w:t xml:space="preserve"> (mely a határozat 1. melléklete)</w:t>
      </w:r>
      <w:r>
        <w:t xml:space="preserve">, amelynek célja az, hogy egységbe kovácsolja mindazokat, akiknek felelősségük van hazánk biztonságának megóvásában. </w:t>
      </w:r>
    </w:p>
    <w:p w:rsidR="004E1D5F" w:rsidRDefault="004E1D5F" w:rsidP="00DF3AF3">
      <w:pPr>
        <w:pStyle w:val="cf0"/>
        <w:spacing w:before="0" w:beforeAutospacing="0" w:after="0" w:afterAutospacing="0"/>
        <w:jc w:val="both"/>
      </w:pPr>
    </w:p>
    <w:p w:rsidR="00EC05AF" w:rsidRDefault="00EC05AF" w:rsidP="00DF3AF3">
      <w:pPr>
        <w:pStyle w:val="cf0"/>
        <w:spacing w:before="0" w:beforeAutospacing="0" w:after="0" w:afterAutospacing="0"/>
        <w:jc w:val="both"/>
      </w:pPr>
      <w:r>
        <w:t>Az előterjesztés tárgyalását indokolja az a körülmény is, hogy a Stop Soros törvénycsomag</w:t>
      </w:r>
      <w:r w:rsidR="00611805">
        <w:t xml:space="preserve"> társadalmi egyeztetésen van. A törvénycsomag megtalálható a www.parlament</w:t>
      </w:r>
      <w:r w:rsidR="00527B58">
        <w:t>.</w:t>
      </w:r>
      <w:r w:rsidR="00F0307D">
        <w:t>hu oldalon.</w:t>
      </w:r>
    </w:p>
    <w:p w:rsidR="00EC05AF" w:rsidRDefault="00EC05AF" w:rsidP="00DF3AF3">
      <w:pPr>
        <w:pStyle w:val="cf0"/>
        <w:spacing w:before="0" w:beforeAutospacing="0" w:after="0" w:afterAutospacing="0"/>
        <w:jc w:val="both"/>
      </w:pPr>
    </w:p>
    <w:p w:rsidR="00EC05AF" w:rsidRDefault="00EC05AF" w:rsidP="00DF3AF3">
      <w:pPr>
        <w:pStyle w:val="cf0"/>
        <w:spacing w:before="0" w:beforeAutospacing="0" w:after="0" w:afterAutospacing="0"/>
        <w:jc w:val="both"/>
      </w:pPr>
    </w:p>
    <w:p w:rsidR="00EC05AF" w:rsidRDefault="00EC05AF" w:rsidP="00DF3AF3">
      <w:pPr>
        <w:pStyle w:val="cf0"/>
        <w:spacing w:before="0" w:beforeAutospacing="0" w:after="0" w:afterAutospacing="0"/>
        <w:jc w:val="both"/>
      </w:pPr>
    </w:p>
    <w:p w:rsidR="005478D6" w:rsidRPr="00625B18" w:rsidRDefault="005478D6" w:rsidP="00DF3AF3">
      <w:pPr>
        <w:pStyle w:val="cf0"/>
        <w:spacing w:before="0" w:beforeAutospacing="0" w:after="0" w:afterAutospacing="0"/>
        <w:jc w:val="both"/>
        <w:rPr>
          <w:b/>
          <w:u w:val="single"/>
        </w:rPr>
      </w:pPr>
      <w:r w:rsidRPr="00625B18">
        <w:rPr>
          <w:b/>
          <w:u w:val="single"/>
        </w:rPr>
        <w:t>Határozati javaslat</w:t>
      </w:r>
      <w:r w:rsidR="008E4D5E">
        <w:rPr>
          <w:b/>
          <w:u w:val="single"/>
        </w:rPr>
        <w:t xml:space="preserve"> </w:t>
      </w:r>
    </w:p>
    <w:p w:rsidR="008E4D5E" w:rsidRPr="00625B18" w:rsidRDefault="008E4D5E" w:rsidP="00DF3AF3">
      <w:pPr>
        <w:pStyle w:val="cf0"/>
        <w:spacing w:before="0" w:beforeAutospacing="0" w:after="0" w:afterAutospacing="0"/>
        <w:jc w:val="both"/>
      </w:pPr>
    </w:p>
    <w:p w:rsidR="00A74883" w:rsidRPr="009B3402" w:rsidRDefault="005478D6" w:rsidP="00FD275B">
      <w:pPr>
        <w:pStyle w:val="cf0"/>
        <w:spacing w:before="0" w:beforeAutospacing="0" w:after="0" w:afterAutospacing="0"/>
        <w:jc w:val="both"/>
      </w:pPr>
      <w:r w:rsidRPr="009B3402">
        <w:t xml:space="preserve">Bonyhád Város Önkormányzati Képviselő-testülete </w:t>
      </w:r>
      <w:r w:rsidR="009B3402" w:rsidRPr="009B3402">
        <w:t>egyetért a határozat 1. mellékletét képező a „Védjük meg településeinket, védjük meg hazánkat” felhívással. Tekintettel arra, hogy a településekre komoly fenyegetést jelent a tömeges betelepítés</w:t>
      </w:r>
      <w:r w:rsidR="009B3402">
        <w:t>,</w:t>
      </w:r>
      <w:r w:rsidR="009B3402" w:rsidRPr="009B3402">
        <w:t xml:space="preserve"> emiatt felkéri Magyarország Kormányát, hogy ha kell, jogszabályokkal is lépjen fel a Soros-terv és a bevándorlásszervező Soros-szervezetek ellen.</w:t>
      </w:r>
    </w:p>
    <w:p w:rsidR="00A74883" w:rsidRDefault="00A74883" w:rsidP="00A74883">
      <w:pPr>
        <w:jc w:val="both"/>
      </w:pPr>
    </w:p>
    <w:p w:rsidR="00A74883" w:rsidRDefault="009E0A5C" w:rsidP="00A74883">
      <w:pPr>
        <w:jc w:val="both"/>
      </w:pPr>
      <w:r>
        <w:t xml:space="preserve">Határidő: </w:t>
      </w:r>
      <w:r w:rsidR="009B3402">
        <w:t xml:space="preserve">- </w:t>
      </w:r>
    </w:p>
    <w:p w:rsidR="00FD275B" w:rsidRDefault="00A74883" w:rsidP="00A74883">
      <w:pPr>
        <w:jc w:val="both"/>
      </w:pPr>
      <w:r>
        <w:t xml:space="preserve">Felelős: </w:t>
      </w:r>
      <w:r w:rsidR="009B3402">
        <w:t>Filóné Ferencz Ibolya</w:t>
      </w:r>
    </w:p>
    <w:p w:rsidR="000A239D" w:rsidRDefault="000A239D" w:rsidP="00A74883">
      <w:pPr>
        <w:jc w:val="both"/>
      </w:pPr>
    </w:p>
    <w:p w:rsidR="000A239D" w:rsidRPr="00625B18" w:rsidRDefault="000A239D" w:rsidP="00A74883">
      <w:pPr>
        <w:jc w:val="both"/>
      </w:pPr>
    </w:p>
    <w:p w:rsidR="007E6625" w:rsidRPr="00625B18" w:rsidRDefault="007E6625" w:rsidP="00D35D94">
      <w:pPr>
        <w:pStyle w:val="cf0"/>
        <w:spacing w:before="0" w:beforeAutospacing="0" w:after="0" w:afterAutospacing="0"/>
        <w:jc w:val="both"/>
      </w:pPr>
    </w:p>
    <w:p w:rsidR="0022304E" w:rsidRPr="00625B18" w:rsidRDefault="003972A4" w:rsidP="00DF3AF3">
      <w:r w:rsidRPr="00625B18">
        <w:t xml:space="preserve">Bonyhád, </w:t>
      </w:r>
      <w:r w:rsidR="007E6625">
        <w:t xml:space="preserve">2018. január </w:t>
      </w:r>
      <w:r w:rsidR="00FD275B">
        <w:t>18</w:t>
      </w:r>
      <w:r w:rsidR="007E6625">
        <w:t>.</w:t>
      </w:r>
    </w:p>
    <w:p w:rsidR="0022304E" w:rsidRDefault="0022304E" w:rsidP="00DF3AF3"/>
    <w:p w:rsidR="001928B5" w:rsidRDefault="001928B5" w:rsidP="00DF3AF3"/>
    <w:p w:rsidR="001928B5" w:rsidRPr="00625B18" w:rsidRDefault="001928B5" w:rsidP="00DF3AF3"/>
    <w:p w:rsidR="00FD275B" w:rsidRDefault="0022304E" w:rsidP="00EB3733">
      <w:r w:rsidRPr="00625B18">
        <w:rPr>
          <w:b/>
        </w:rPr>
        <w:tab/>
      </w:r>
      <w:r w:rsidRPr="00625B18">
        <w:rPr>
          <w:b/>
        </w:rPr>
        <w:tab/>
      </w:r>
      <w:r w:rsidRPr="00625B18">
        <w:rPr>
          <w:b/>
        </w:rPr>
        <w:tab/>
      </w:r>
      <w:r w:rsidRPr="00625B18">
        <w:rPr>
          <w:b/>
        </w:rPr>
        <w:tab/>
      </w:r>
      <w:r w:rsidRPr="00625B18">
        <w:rPr>
          <w:b/>
        </w:rPr>
        <w:tab/>
      </w:r>
      <w:r w:rsidRPr="00625B18">
        <w:rPr>
          <w:b/>
        </w:rPr>
        <w:tab/>
      </w:r>
      <w:r w:rsidRPr="00625B18">
        <w:tab/>
      </w:r>
      <w:r w:rsidR="00EB3733">
        <w:t>Filóné Ferencz Ibolya</w:t>
      </w:r>
    </w:p>
    <w:p w:rsidR="00EB3733" w:rsidRDefault="00EB3733" w:rsidP="00EB37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polgármester</w:t>
      </w:r>
    </w:p>
    <w:p w:rsidR="009B3402" w:rsidRDefault="009B3402">
      <w:pPr>
        <w:widowControl/>
        <w:suppressAutoHyphens w:val="0"/>
      </w:pPr>
      <w:r>
        <w:br w:type="page"/>
      </w:r>
    </w:p>
    <w:p w:rsidR="009B3402" w:rsidRDefault="009B3402" w:rsidP="009B3402"/>
    <w:p w:rsidR="009B3402" w:rsidRDefault="009B3402" w:rsidP="009B3402">
      <w:pPr>
        <w:pStyle w:val="Listaszerbekezds"/>
        <w:numPr>
          <w:ilvl w:val="0"/>
          <w:numId w:val="29"/>
        </w:numPr>
        <w:jc w:val="right"/>
      </w:pPr>
      <w:r>
        <w:t>melléklet</w:t>
      </w:r>
    </w:p>
    <w:p w:rsidR="009B3402" w:rsidRPr="00625B18" w:rsidRDefault="009B3402" w:rsidP="009B3402">
      <w:pPr>
        <w:jc w:val="both"/>
        <w:rPr>
          <w:b/>
        </w:rPr>
      </w:pPr>
    </w:p>
    <w:p w:rsidR="009B3402" w:rsidRPr="00B90ECE" w:rsidRDefault="009B3402" w:rsidP="009B3402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B90ECE">
        <w:rPr>
          <w:b/>
          <w:sz w:val="28"/>
          <w:szCs w:val="28"/>
        </w:rPr>
        <w:t>FELHÍVÁS</w:t>
      </w:r>
    </w:p>
    <w:p w:rsidR="009B3402" w:rsidRPr="00B90ECE" w:rsidRDefault="009B3402" w:rsidP="009B3402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B90ECE">
        <w:rPr>
          <w:b/>
          <w:sz w:val="28"/>
          <w:szCs w:val="28"/>
        </w:rPr>
        <w:t>VÉDJÜK MEG TELEPÜLÉSEINKET, VÉDJÜK MEG HAZÁNKAT!</w:t>
      </w: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 w:rsidRPr="002F26D4">
        <w:t xml:space="preserve">Mi, magyar polgármesterek a kormányhoz és hazánk valamennyi önkormányzatához fordulunk annak érdekében, hogy együttes erővel, összehangoltan lépjünk fel a Soros-tervvel és a </w:t>
      </w:r>
      <w:r>
        <w:t xml:space="preserve">bevándorlásszervező </w:t>
      </w:r>
      <w:r w:rsidRPr="002F26D4">
        <w:t>Soros-szervezetekkel szemben. Lépjünk fel közösen azért, hogy megőri</w:t>
      </w:r>
      <w:r>
        <w:t>zzük a magyar falvak és városok</w:t>
      </w:r>
      <w:r w:rsidRPr="002F26D4">
        <w:t xml:space="preserve"> s a magyar emberek biztonságát és jövőjét!</w:t>
      </w: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>
        <w:t xml:space="preserve">A magyar emberek elsöprő többsége teljesen világossá tette, nem akarja, hogy hazánk bevándorlóország legyen. Szeretnék, ha gyermekeink és unokáink továbbra is egy biztonságos országban nőhetnének fel. Nekünk, polgármestereknek kötelességünk, hogy a településünk és az ott élők érdekét képviseljük, és legfontosabb feladatunk, hogy megőrizzük városaink, falvaink biztonságát. </w:t>
      </w:r>
      <w:r w:rsidRPr="002F26D4">
        <w:t>Felelősnek érezzük magunkat, hogy Magyarországot megtartsuk magyar országnak, ahogyan elődeink is megtartották annak. Nem akarjuk feladni kultúránkat és szokásainkat, nem akarjuk, hogy félelem uralkodjon el a magyar településeken.</w:t>
      </w: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>
        <w:t>Mi a biztonságos jelenre és a biztonságos jövőre szavazunk, s készek vagyunk arra, hogy</w:t>
      </w:r>
      <w:r w:rsidRPr="002F26D4">
        <w:t xml:space="preserve"> együttes erővel véd</w:t>
      </w:r>
      <w:r>
        <w:t>j</w:t>
      </w:r>
      <w:r w:rsidRPr="002F26D4">
        <w:t>ük</w:t>
      </w:r>
      <w:r>
        <w:t xml:space="preserve"> meg</w:t>
      </w:r>
      <w:r w:rsidRPr="002F26D4">
        <w:t xml:space="preserve"> településeinket, </w:t>
      </w:r>
      <w:r>
        <w:t>s</w:t>
      </w:r>
      <w:r w:rsidRPr="002F26D4">
        <w:t xml:space="preserve"> véd</w:t>
      </w:r>
      <w:r>
        <w:t>j</w:t>
      </w:r>
      <w:r w:rsidRPr="002F26D4">
        <w:t xml:space="preserve">ük </w:t>
      </w:r>
      <w:r>
        <w:t xml:space="preserve">meg </w:t>
      </w:r>
      <w:r w:rsidRPr="002F26D4">
        <w:t>hazánkat.</w:t>
      </w:r>
    </w:p>
    <w:p w:rsidR="009B3402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 w:rsidRPr="002F26D4">
        <w:t xml:space="preserve">Felkérjük </w:t>
      </w:r>
      <w:r>
        <w:t xml:space="preserve">ezért </w:t>
      </w:r>
      <w:r w:rsidRPr="002F26D4">
        <w:t xml:space="preserve">a kormányt, hogy ha kell, törvényekkel, jogszabályokkal lépjen fel a Soros-terv és a </w:t>
      </w:r>
      <w:r>
        <w:t>bevándorlásszervező</w:t>
      </w:r>
      <w:r w:rsidRPr="002F26D4">
        <w:t xml:space="preserve"> Soros-szervezetek ellen, mert a tömeges betelepítés komoly fenyegetést jelent a magyar településekre. Miután ez a veszély minden egyes falut és várost közvetlenül fenyeget, felkérjük a magyar települések képviselő-testületeit és közgyűléseit is, hogy önkormányzati határozatban utasítsák el a Soros-tervet, és foglaljanak </w:t>
      </w:r>
      <w:r>
        <w:t xml:space="preserve">ők is </w:t>
      </w:r>
      <w:r w:rsidRPr="002F26D4">
        <w:t>állást a migránspárti Soros-szervezetek ellen. Ne engedjük, hogy bevándorlásszervező irodákat és programokat hozzanak létre!</w:t>
      </w: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>
        <w:t>Tegyünk együtt a békés és biztonságos Magyarországért!</w:t>
      </w: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</w:p>
    <w:p w:rsidR="009B3402" w:rsidRPr="002F26D4" w:rsidRDefault="009B3402" w:rsidP="009B3402">
      <w:pPr>
        <w:autoSpaceDE w:val="0"/>
        <w:autoSpaceDN w:val="0"/>
        <w:adjustRightInd w:val="0"/>
        <w:spacing w:after="200" w:line="276" w:lineRule="auto"/>
        <w:jc w:val="both"/>
      </w:pPr>
      <w:r w:rsidRPr="002F26D4">
        <w:t>Budapest, 2018. január 12.</w:t>
      </w:r>
    </w:p>
    <w:p w:rsidR="009B3402" w:rsidRDefault="009B3402" w:rsidP="00FD275B"/>
    <w:sectPr w:rsidR="009B3402" w:rsidSect="00A52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B9" w:rsidRDefault="00C923B9" w:rsidP="00617B8D">
      <w:r>
        <w:separator/>
      </w:r>
    </w:p>
  </w:endnote>
  <w:endnote w:type="continuationSeparator" w:id="0">
    <w:p w:rsidR="00C923B9" w:rsidRDefault="00C923B9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B9" w:rsidRDefault="00C923B9" w:rsidP="00617B8D">
      <w:r>
        <w:separator/>
      </w:r>
    </w:p>
  </w:footnote>
  <w:footnote w:type="continuationSeparator" w:id="0">
    <w:p w:rsidR="00C923B9" w:rsidRDefault="00C923B9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F1" w:rsidRDefault="005075F1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5075F1" w:rsidRDefault="005075F1" w:rsidP="00D22D58">
    <w:pPr>
      <w:pStyle w:val="lfej"/>
      <w:jc w:val="right"/>
      <w:rPr>
        <w:b/>
        <w:sz w:val="36"/>
        <w:szCs w:val="36"/>
      </w:rPr>
    </w:pPr>
  </w:p>
  <w:p w:rsidR="005075F1" w:rsidRPr="00C77A41" w:rsidRDefault="00BF2759" w:rsidP="00D22D58">
    <w:pPr>
      <w:pStyle w:val="lfej"/>
      <w:jc w:val="center"/>
      <w:rPr>
        <w:b/>
        <w:sz w:val="36"/>
        <w:szCs w:val="36"/>
      </w:rPr>
    </w:pPr>
    <w:r w:rsidRPr="00BF275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-40.85pt;margin-top:22.6pt;width:524.2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" strokeweight="1pt"/>
      </w:pict>
    </w:r>
    <w:r w:rsidR="005075F1">
      <w:br/>
    </w:r>
  </w:p>
  <w:p w:rsidR="005075F1" w:rsidRPr="00AE7134" w:rsidRDefault="00BF2759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IZtg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" filled="f" stroked="f">
          <v:textbox>
            <w:txbxContent>
              <w:p w:rsidR="005075F1" w:rsidRDefault="005075F1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5075F1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37"/>
    <w:multiLevelType w:val="hybridMultilevel"/>
    <w:tmpl w:val="77E89EC8"/>
    <w:lvl w:ilvl="0" w:tplc="3FA06C5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D335B6"/>
    <w:multiLevelType w:val="hybridMultilevel"/>
    <w:tmpl w:val="824C1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523F9F"/>
    <w:multiLevelType w:val="hybridMultilevel"/>
    <w:tmpl w:val="120806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4D375A"/>
    <w:multiLevelType w:val="hybridMultilevel"/>
    <w:tmpl w:val="3174A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05C4B"/>
    <w:multiLevelType w:val="hybridMultilevel"/>
    <w:tmpl w:val="34086CF6"/>
    <w:lvl w:ilvl="0" w:tplc="E5F45DC2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76" w:hanging="360"/>
      </w:pPr>
    </w:lvl>
    <w:lvl w:ilvl="2" w:tplc="040E001B" w:tentative="1">
      <w:start w:val="1"/>
      <w:numFmt w:val="lowerRoman"/>
      <w:lvlText w:val="%3."/>
      <w:lvlJc w:val="right"/>
      <w:pPr>
        <w:ind w:left="10296" w:hanging="180"/>
      </w:pPr>
    </w:lvl>
    <w:lvl w:ilvl="3" w:tplc="040E000F" w:tentative="1">
      <w:start w:val="1"/>
      <w:numFmt w:val="decimal"/>
      <w:lvlText w:val="%4."/>
      <w:lvlJc w:val="left"/>
      <w:pPr>
        <w:ind w:left="11016" w:hanging="360"/>
      </w:pPr>
    </w:lvl>
    <w:lvl w:ilvl="4" w:tplc="040E0019" w:tentative="1">
      <w:start w:val="1"/>
      <w:numFmt w:val="lowerLetter"/>
      <w:lvlText w:val="%5."/>
      <w:lvlJc w:val="left"/>
      <w:pPr>
        <w:ind w:left="11736" w:hanging="360"/>
      </w:pPr>
    </w:lvl>
    <w:lvl w:ilvl="5" w:tplc="040E001B" w:tentative="1">
      <w:start w:val="1"/>
      <w:numFmt w:val="lowerRoman"/>
      <w:lvlText w:val="%6."/>
      <w:lvlJc w:val="right"/>
      <w:pPr>
        <w:ind w:left="12456" w:hanging="180"/>
      </w:pPr>
    </w:lvl>
    <w:lvl w:ilvl="6" w:tplc="040E000F" w:tentative="1">
      <w:start w:val="1"/>
      <w:numFmt w:val="decimal"/>
      <w:lvlText w:val="%7."/>
      <w:lvlJc w:val="left"/>
      <w:pPr>
        <w:ind w:left="13176" w:hanging="360"/>
      </w:pPr>
    </w:lvl>
    <w:lvl w:ilvl="7" w:tplc="040E0019" w:tentative="1">
      <w:start w:val="1"/>
      <w:numFmt w:val="lowerLetter"/>
      <w:lvlText w:val="%8."/>
      <w:lvlJc w:val="left"/>
      <w:pPr>
        <w:ind w:left="13896" w:hanging="360"/>
      </w:pPr>
    </w:lvl>
    <w:lvl w:ilvl="8" w:tplc="040E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8">
    <w:nsid w:val="30585351"/>
    <w:multiLevelType w:val="hybridMultilevel"/>
    <w:tmpl w:val="28628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C616D"/>
    <w:multiLevelType w:val="hybridMultilevel"/>
    <w:tmpl w:val="97E4A1AE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86413C"/>
    <w:multiLevelType w:val="hybridMultilevel"/>
    <w:tmpl w:val="CB82E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8465DBD"/>
    <w:multiLevelType w:val="multilevel"/>
    <w:tmpl w:val="935256B0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611B02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D60E04"/>
    <w:multiLevelType w:val="hybridMultilevel"/>
    <w:tmpl w:val="A9827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92452"/>
    <w:multiLevelType w:val="hybridMultilevel"/>
    <w:tmpl w:val="851261DA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D720F"/>
    <w:multiLevelType w:val="hybridMultilevel"/>
    <w:tmpl w:val="3D6CC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56135"/>
    <w:multiLevelType w:val="hybridMultilevel"/>
    <w:tmpl w:val="DB3C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66DCD"/>
    <w:multiLevelType w:val="hybridMultilevel"/>
    <w:tmpl w:val="13C23936"/>
    <w:lvl w:ilvl="0" w:tplc="CF0EE0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727C5"/>
    <w:multiLevelType w:val="hybridMultilevel"/>
    <w:tmpl w:val="48900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B5180"/>
    <w:multiLevelType w:val="hybridMultilevel"/>
    <w:tmpl w:val="CA70DD36"/>
    <w:lvl w:ilvl="0" w:tplc="352C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5354A"/>
    <w:multiLevelType w:val="hybridMultilevel"/>
    <w:tmpl w:val="3FD2D1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3272"/>
    <w:multiLevelType w:val="hybridMultilevel"/>
    <w:tmpl w:val="033EC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B4A23"/>
    <w:multiLevelType w:val="hybridMultilevel"/>
    <w:tmpl w:val="C248E82A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17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"/>
  </w:num>
  <w:num w:numId="19">
    <w:abstractNumId w:val="12"/>
  </w:num>
  <w:num w:numId="20">
    <w:abstractNumId w:val="24"/>
  </w:num>
  <w:num w:numId="21">
    <w:abstractNumId w:val="20"/>
  </w:num>
  <w:num w:numId="22">
    <w:abstractNumId w:val="22"/>
  </w:num>
  <w:num w:numId="23">
    <w:abstractNumId w:val="9"/>
  </w:num>
  <w:num w:numId="24">
    <w:abstractNumId w:val="23"/>
  </w:num>
  <w:num w:numId="25">
    <w:abstractNumId w:val="25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12AA"/>
    <w:rsid w:val="00013A51"/>
    <w:rsid w:val="00015D14"/>
    <w:rsid w:val="0001744F"/>
    <w:rsid w:val="000178F7"/>
    <w:rsid w:val="000256F3"/>
    <w:rsid w:val="00027A80"/>
    <w:rsid w:val="000428FA"/>
    <w:rsid w:val="0006333F"/>
    <w:rsid w:val="00064FED"/>
    <w:rsid w:val="00066BF1"/>
    <w:rsid w:val="000710BD"/>
    <w:rsid w:val="0007157D"/>
    <w:rsid w:val="00071F08"/>
    <w:rsid w:val="00080126"/>
    <w:rsid w:val="000902E4"/>
    <w:rsid w:val="000968B0"/>
    <w:rsid w:val="000A0494"/>
    <w:rsid w:val="000A239D"/>
    <w:rsid w:val="000B068B"/>
    <w:rsid w:val="000B3363"/>
    <w:rsid w:val="000B3E6D"/>
    <w:rsid w:val="000B59B6"/>
    <w:rsid w:val="000C2E1D"/>
    <w:rsid w:val="000C5F05"/>
    <w:rsid w:val="000C79B8"/>
    <w:rsid w:val="000D03BC"/>
    <w:rsid w:val="000D2248"/>
    <w:rsid w:val="000E64BD"/>
    <w:rsid w:val="000E752C"/>
    <w:rsid w:val="000F10D8"/>
    <w:rsid w:val="00110D77"/>
    <w:rsid w:val="0012445E"/>
    <w:rsid w:val="001277FA"/>
    <w:rsid w:val="0014215C"/>
    <w:rsid w:val="00145AB3"/>
    <w:rsid w:val="001520ED"/>
    <w:rsid w:val="00155183"/>
    <w:rsid w:val="0016459B"/>
    <w:rsid w:val="00170771"/>
    <w:rsid w:val="00172AFD"/>
    <w:rsid w:val="001825E5"/>
    <w:rsid w:val="00183924"/>
    <w:rsid w:val="0018449B"/>
    <w:rsid w:val="00186A9D"/>
    <w:rsid w:val="00190319"/>
    <w:rsid w:val="001928B5"/>
    <w:rsid w:val="00197F28"/>
    <w:rsid w:val="001A21BC"/>
    <w:rsid w:val="001B2BB9"/>
    <w:rsid w:val="001B60DC"/>
    <w:rsid w:val="001B6323"/>
    <w:rsid w:val="001B7EC2"/>
    <w:rsid w:val="001C5704"/>
    <w:rsid w:val="001C7F3D"/>
    <w:rsid w:val="001D392A"/>
    <w:rsid w:val="001D483A"/>
    <w:rsid w:val="001D4ADC"/>
    <w:rsid w:val="00201035"/>
    <w:rsid w:val="00205749"/>
    <w:rsid w:val="002077D8"/>
    <w:rsid w:val="00207F59"/>
    <w:rsid w:val="00213853"/>
    <w:rsid w:val="0022304E"/>
    <w:rsid w:val="00225E99"/>
    <w:rsid w:val="00233FD2"/>
    <w:rsid w:val="00237F3E"/>
    <w:rsid w:val="00250072"/>
    <w:rsid w:val="00260B10"/>
    <w:rsid w:val="00266B37"/>
    <w:rsid w:val="00280E95"/>
    <w:rsid w:val="00284CDF"/>
    <w:rsid w:val="002918C6"/>
    <w:rsid w:val="00291D72"/>
    <w:rsid w:val="00291DDE"/>
    <w:rsid w:val="00295999"/>
    <w:rsid w:val="002A38F5"/>
    <w:rsid w:val="002A5427"/>
    <w:rsid w:val="002A6456"/>
    <w:rsid w:val="002A7D79"/>
    <w:rsid w:val="002B0620"/>
    <w:rsid w:val="002B1F0F"/>
    <w:rsid w:val="002B2D14"/>
    <w:rsid w:val="002B799D"/>
    <w:rsid w:val="002D31E9"/>
    <w:rsid w:val="002E2D3A"/>
    <w:rsid w:val="003001D5"/>
    <w:rsid w:val="00310829"/>
    <w:rsid w:val="003164FB"/>
    <w:rsid w:val="003174A6"/>
    <w:rsid w:val="0032229C"/>
    <w:rsid w:val="00323C96"/>
    <w:rsid w:val="00325DFE"/>
    <w:rsid w:val="00327299"/>
    <w:rsid w:val="003276C1"/>
    <w:rsid w:val="003302B2"/>
    <w:rsid w:val="0033417E"/>
    <w:rsid w:val="003369CD"/>
    <w:rsid w:val="00341925"/>
    <w:rsid w:val="0034435C"/>
    <w:rsid w:val="0034475F"/>
    <w:rsid w:val="0034749E"/>
    <w:rsid w:val="00350209"/>
    <w:rsid w:val="003524AE"/>
    <w:rsid w:val="003541FD"/>
    <w:rsid w:val="00354E54"/>
    <w:rsid w:val="003556B5"/>
    <w:rsid w:val="00361760"/>
    <w:rsid w:val="003655BC"/>
    <w:rsid w:val="0037226C"/>
    <w:rsid w:val="003919D5"/>
    <w:rsid w:val="003972A4"/>
    <w:rsid w:val="003A06C6"/>
    <w:rsid w:val="003A6F5B"/>
    <w:rsid w:val="003A7382"/>
    <w:rsid w:val="003B5156"/>
    <w:rsid w:val="003C368B"/>
    <w:rsid w:val="003D6861"/>
    <w:rsid w:val="003E3FD8"/>
    <w:rsid w:val="003E6150"/>
    <w:rsid w:val="003F1427"/>
    <w:rsid w:val="003F6E41"/>
    <w:rsid w:val="00400941"/>
    <w:rsid w:val="004057FC"/>
    <w:rsid w:val="0044080C"/>
    <w:rsid w:val="00441BCA"/>
    <w:rsid w:val="004502D2"/>
    <w:rsid w:val="00450AD1"/>
    <w:rsid w:val="00462AF7"/>
    <w:rsid w:val="00462FB3"/>
    <w:rsid w:val="004647E4"/>
    <w:rsid w:val="00464CE1"/>
    <w:rsid w:val="00467664"/>
    <w:rsid w:val="00473C8A"/>
    <w:rsid w:val="00482BE6"/>
    <w:rsid w:val="0048347A"/>
    <w:rsid w:val="004944D0"/>
    <w:rsid w:val="004A77C3"/>
    <w:rsid w:val="004B3C6A"/>
    <w:rsid w:val="004B5040"/>
    <w:rsid w:val="004D0B1B"/>
    <w:rsid w:val="004D2919"/>
    <w:rsid w:val="004D728B"/>
    <w:rsid w:val="004E191D"/>
    <w:rsid w:val="004E1D5F"/>
    <w:rsid w:val="004E672B"/>
    <w:rsid w:val="004F06B6"/>
    <w:rsid w:val="00505019"/>
    <w:rsid w:val="005075F1"/>
    <w:rsid w:val="00516A25"/>
    <w:rsid w:val="00521AE1"/>
    <w:rsid w:val="005270F3"/>
    <w:rsid w:val="00527B58"/>
    <w:rsid w:val="00530C29"/>
    <w:rsid w:val="00536286"/>
    <w:rsid w:val="005426BB"/>
    <w:rsid w:val="00542E59"/>
    <w:rsid w:val="005478D6"/>
    <w:rsid w:val="00554556"/>
    <w:rsid w:val="00560FF6"/>
    <w:rsid w:val="005716E2"/>
    <w:rsid w:val="005730DC"/>
    <w:rsid w:val="0057457D"/>
    <w:rsid w:val="00576ACD"/>
    <w:rsid w:val="00582678"/>
    <w:rsid w:val="00586A1A"/>
    <w:rsid w:val="005948D9"/>
    <w:rsid w:val="005B28F0"/>
    <w:rsid w:val="005B544E"/>
    <w:rsid w:val="005C3856"/>
    <w:rsid w:val="005C4005"/>
    <w:rsid w:val="005D6B64"/>
    <w:rsid w:val="005D7E37"/>
    <w:rsid w:val="005F50CD"/>
    <w:rsid w:val="005F5A76"/>
    <w:rsid w:val="00601B94"/>
    <w:rsid w:val="00604AEC"/>
    <w:rsid w:val="00611805"/>
    <w:rsid w:val="00617B8D"/>
    <w:rsid w:val="00622914"/>
    <w:rsid w:val="00623DBF"/>
    <w:rsid w:val="00625B18"/>
    <w:rsid w:val="0062688D"/>
    <w:rsid w:val="006354A6"/>
    <w:rsid w:val="006619A2"/>
    <w:rsid w:val="00667B6D"/>
    <w:rsid w:val="006702D2"/>
    <w:rsid w:val="00675B65"/>
    <w:rsid w:val="0068374A"/>
    <w:rsid w:val="006928ED"/>
    <w:rsid w:val="00692D7A"/>
    <w:rsid w:val="006962AB"/>
    <w:rsid w:val="006A4179"/>
    <w:rsid w:val="006A5A94"/>
    <w:rsid w:val="006A5F30"/>
    <w:rsid w:val="006B451D"/>
    <w:rsid w:val="006C769B"/>
    <w:rsid w:val="006D4811"/>
    <w:rsid w:val="006D54A7"/>
    <w:rsid w:val="006D7CEA"/>
    <w:rsid w:val="006E2F16"/>
    <w:rsid w:val="006E35B1"/>
    <w:rsid w:val="006E5647"/>
    <w:rsid w:val="006F2051"/>
    <w:rsid w:val="007007A6"/>
    <w:rsid w:val="007052BD"/>
    <w:rsid w:val="00712A70"/>
    <w:rsid w:val="00713E6C"/>
    <w:rsid w:val="007168D2"/>
    <w:rsid w:val="00721A6D"/>
    <w:rsid w:val="00732771"/>
    <w:rsid w:val="0073471D"/>
    <w:rsid w:val="00737324"/>
    <w:rsid w:val="0074102F"/>
    <w:rsid w:val="00744D3E"/>
    <w:rsid w:val="007628E9"/>
    <w:rsid w:val="00791DA1"/>
    <w:rsid w:val="007A1263"/>
    <w:rsid w:val="007B477D"/>
    <w:rsid w:val="007B57CE"/>
    <w:rsid w:val="007C1C5E"/>
    <w:rsid w:val="007C486E"/>
    <w:rsid w:val="007D1D07"/>
    <w:rsid w:val="007E20B9"/>
    <w:rsid w:val="007E6625"/>
    <w:rsid w:val="007F4CEF"/>
    <w:rsid w:val="007F5BC1"/>
    <w:rsid w:val="00801033"/>
    <w:rsid w:val="00803133"/>
    <w:rsid w:val="00817D36"/>
    <w:rsid w:val="00821424"/>
    <w:rsid w:val="00822576"/>
    <w:rsid w:val="0083097E"/>
    <w:rsid w:val="00837B42"/>
    <w:rsid w:val="00841CE8"/>
    <w:rsid w:val="00847778"/>
    <w:rsid w:val="00860D1A"/>
    <w:rsid w:val="00874E61"/>
    <w:rsid w:val="0088624C"/>
    <w:rsid w:val="008920DA"/>
    <w:rsid w:val="00895953"/>
    <w:rsid w:val="008B21D1"/>
    <w:rsid w:val="008B494E"/>
    <w:rsid w:val="008B7106"/>
    <w:rsid w:val="008B74DE"/>
    <w:rsid w:val="008C46C5"/>
    <w:rsid w:val="008C6B6C"/>
    <w:rsid w:val="008D0F10"/>
    <w:rsid w:val="008D1C06"/>
    <w:rsid w:val="008D6282"/>
    <w:rsid w:val="008E37ED"/>
    <w:rsid w:val="008E4D5E"/>
    <w:rsid w:val="008E7E6B"/>
    <w:rsid w:val="008F0E37"/>
    <w:rsid w:val="008F3A7C"/>
    <w:rsid w:val="009069CD"/>
    <w:rsid w:val="00910852"/>
    <w:rsid w:val="009119E3"/>
    <w:rsid w:val="00913D87"/>
    <w:rsid w:val="00925DF8"/>
    <w:rsid w:val="00935F7A"/>
    <w:rsid w:val="00946143"/>
    <w:rsid w:val="00950997"/>
    <w:rsid w:val="00954394"/>
    <w:rsid w:val="009731F6"/>
    <w:rsid w:val="00975F72"/>
    <w:rsid w:val="00977410"/>
    <w:rsid w:val="0097760A"/>
    <w:rsid w:val="00992C07"/>
    <w:rsid w:val="00996281"/>
    <w:rsid w:val="009972F5"/>
    <w:rsid w:val="009A6CA3"/>
    <w:rsid w:val="009B3402"/>
    <w:rsid w:val="009C48D4"/>
    <w:rsid w:val="009C5C0B"/>
    <w:rsid w:val="009D0EF7"/>
    <w:rsid w:val="009D3FE2"/>
    <w:rsid w:val="009D5A15"/>
    <w:rsid w:val="009E0A5C"/>
    <w:rsid w:val="009E0CC5"/>
    <w:rsid w:val="009E2560"/>
    <w:rsid w:val="009E2F65"/>
    <w:rsid w:val="009E4C27"/>
    <w:rsid w:val="009E510E"/>
    <w:rsid w:val="009F4624"/>
    <w:rsid w:val="009F6455"/>
    <w:rsid w:val="009F698D"/>
    <w:rsid w:val="00A01960"/>
    <w:rsid w:val="00A21C2C"/>
    <w:rsid w:val="00A2233B"/>
    <w:rsid w:val="00A43F8B"/>
    <w:rsid w:val="00A52615"/>
    <w:rsid w:val="00A52A25"/>
    <w:rsid w:val="00A5333C"/>
    <w:rsid w:val="00A54621"/>
    <w:rsid w:val="00A54773"/>
    <w:rsid w:val="00A55997"/>
    <w:rsid w:val="00A56807"/>
    <w:rsid w:val="00A62289"/>
    <w:rsid w:val="00A67900"/>
    <w:rsid w:val="00A70C5E"/>
    <w:rsid w:val="00A74883"/>
    <w:rsid w:val="00A87141"/>
    <w:rsid w:val="00AA300B"/>
    <w:rsid w:val="00AA4D36"/>
    <w:rsid w:val="00AB0D70"/>
    <w:rsid w:val="00AB4FC8"/>
    <w:rsid w:val="00AC0E15"/>
    <w:rsid w:val="00AD368B"/>
    <w:rsid w:val="00AD4594"/>
    <w:rsid w:val="00AD70AD"/>
    <w:rsid w:val="00AD757D"/>
    <w:rsid w:val="00AE0545"/>
    <w:rsid w:val="00AE7134"/>
    <w:rsid w:val="00AF152B"/>
    <w:rsid w:val="00AF24E6"/>
    <w:rsid w:val="00AF3D60"/>
    <w:rsid w:val="00B00499"/>
    <w:rsid w:val="00B03092"/>
    <w:rsid w:val="00B04103"/>
    <w:rsid w:val="00B124E8"/>
    <w:rsid w:val="00B1549D"/>
    <w:rsid w:val="00B24E3E"/>
    <w:rsid w:val="00B32287"/>
    <w:rsid w:val="00B364AA"/>
    <w:rsid w:val="00B54670"/>
    <w:rsid w:val="00B568AD"/>
    <w:rsid w:val="00B66F79"/>
    <w:rsid w:val="00B83F1A"/>
    <w:rsid w:val="00B851A5"/>
    <w:rsid w:val="00B86BF2"/>
    <w:rsid w:val="00B90685"/>
    <w:rsid w:val="00B92BEB"/>
    <w:rsid w:val="00BA4F12"/>
    <w:rsid w:val="00BA58B2"/>
    <w:rsid w:val="00BC0E63"/>
    <w:rsid w:val="00BC1FEC"/>
    <w:rsid w:val="00BC46A5"/>
    <w:rsid w:val="00BD124E"/>
    <w:rsid w:val="00BD1495"/>
    <w:rsid w:val="00BD5B8C"/>
    <w:rsid w:val="00BF2759"/>
    <w:rsid w:val="00BF46FF"/>
    <w:rsid w:val="00C0084D"/>
    <w:rsid w:val="00C027AB"/>
    <w:rsid w:val="00C1039A"/>
    <w:rsid w:val="00C118FD"/>
    <w:rsid w:val="00C15CAB"/>
    <w:rsid w:val="00C27E63"/>
    <w:rsid w:val="00C33589"/>
    <w:rsid w:val="00C33FDB"/>
    <w:rsid w:val="00C3794C"/>
    <w:rsid w:val="00C4478B"/>
    <w:rsid w:val="00C4593C"/>
    <w:rsid w:val="00C517CF"/>
    <w:rsid w:val="00C54821"/>
    <w:rsid w:val="00C56EB6"/>
    <w:rsid w:val="00C631A9"/>
    <w:rsid w:val="00C645DF"/>
    <w:rsid w:val="00C64D9D"/>
    <w:rsid w:val="00C7000F"/>
    <w:rsid w:val="00C72D52"/>
    <w:rsid w:val="00C76FC7"/>
    <w:rsid w:val="00C77A41"/>
    <w:rsid w:val="00C86805"/>
    <w:rsid w:val="00C923B9"/>
    <w:rsid w:val="00CA5C0D"/>
    <w:rsid w:val="00CB5007"/>
    <w:rsid w:val="00CB67D7"/>
    <w:rsid w:val="00CC0662"/>
    <w:rsid w:val="00CC2796"/>
    <w:rsid w:val="00CC6302"/>
    <w:rsid w:val="00CD01F0"/>
    <w:rsid w:val="00CD758B"/>
    <w:rsid w:val="00CE189E"/>
    <w:rsid w:val="00CE18F8"/>
    <w:rsid w:val="00CF7A05"/>
    <w:rsid w:val="00D13B0E"/>
    <w:rsid w:val="00D15439"/>
    <w:rsid w:val="00D158C2"/>
    <w:rsid w:val="00D22D58"/>
    <w:rsid w:val="00D3158E"/>
    <w:rsid w:val="00D31664"/>
    <w:rsid w:val="00D31DBA"/>
    <w:rsid w:val="00D35D94"/>
    <w:rsid w:val="00D41677"/>
    <w:rsid w:val="00D45755"/>
    <w:rsid w:val="00D510AA"/>
    <w:rsid w:val="00D51E86"/>
    <w:rsid w:val="00D558B2"/>
    <w:rsid w:val="00D56D82"/>
    <w:rsid w:val="00D6034F"/>
    <w:rsid w:val="00D643A2"/>
    <w:rsid w:val="00D65ABD"/>
    <w:rsid w:val="00D76375"/>
    <w:rsid w:val="00D81B68"/>
    <w:rsid w:val="00D82F38"/>
    <w:rsid w:val="00D8394D"/>
    <w:rsid w:val="00D87673"/>
    <w:rsid w:val="00D9283B"/>
    <w:rsid w:val="00D93D36"/>
    <w:rsid w:val="00DA14EE"/>
    <w:rsid w:val="00DB28A3"/>
    <w:rsid w:val="00DB5461"/>
    <w:rsid w:val="00DC19D8"/>
    <w:rsid w:val="00DE1D9F"/>
    <w:rsid w:val="00DE500D"/>
    <w:rsid w:val="00DF3AF3"/>
    <w:rsid w:val="00DF4594"/>
    <w:rsid w:val="00E131D2"/>
    <w:rsid w:val="00E236D7"/>
    <w:rsid w:val="00E24ED8"/>
    <w:rsid w:val="00E25550"/>
    <w:rsid w:val="00E25B5E"/>
    <w:rsid w:val="00E31E18"/>
    <w:rsid w:val="00E31E69"/>
    <w:rsid w:val="00E42D8F"/>
    <w:rsid w:val="00E43389"/>
    <w:rsid w:val="00E4692C"/>
    <w:rsid w:val="00E52083"/>
    <w:rsid w:val="00E544C4"/>
    <w:rsid w:val="00E65FA4"/>
    <w:rsid w:val="00E6646A"/>
    <w:rsid w:val="00E709EB"/>
    <w:rsid w:val="00E80363"/>
    <w:rsid w:val="00E86483"/>
    <w:rsid w:val="00E92B03"/>
    <w:rsid w:val="00EA0B9A"/>
    <w:rsid w:val="00EA38C0"/>
    <w:rsid w:val="00EA509D"/>
    <w:rsid w:val="00EA63AB"/>
    <w:rsid w:val="00EB3733"/>
    <w:rsid w:val="00EB7FB9"/>
    <w:rsid w:val="00EC05AF"/>
    <w:rsid w:val="00EC64D7"/>
    <w:rsid w:val="00EE1345"/>
    <w:rsid w:val="00EE3313"/>
    <w:rsid w:val="00EE6418"/>
    <w:rsid w:val="00EF5476"/>
    <w:rsid w:val="00F0061F"/>
    <w:rsid w:val="00F0307D"/>
    <w:rsid w:val="00F07D8B"/>
    <w:rsid w:val="00F202A2"/>
    <w:rsid w:val="00F20E1D"/>
    <w:rsid w:val="00F22087"/>
    <w:rsid w:val="00F35D65"/>
    <w:rsid w:val="00F4565D"/>
    <w:rsid w:val="00F523CE"/>
    <w:rsid w:val="00F538B8"/>
    <w:rsid w:val="00F56C97"/>
    <w:rsid w:val="00F70DEF"/>
    <w:rsid w:val="00F81E46"/>
    <w:rsid w:val="00F842C6"/>
    <w:rsid w:val="00FB5E6F"/>
    <w:rsid w:val="00FB6F3B"/>
    <w:rsid w:val="00FC436E"/>
    <w:rsid w:val="00FD275B"/>
    <w:rsid w:val="00FD2E42"/>
    <w:rsid w:val="00FD79BB"/>
    <w:rsid w:val="00FE1656"/>
    <w:rsid w:val="00FE5616"/>
    <w:rsid w:val="00FF0B9D"/>
    <w:rsid w:val="00FF2AF9"/>
    <w:rsid w:val="00FF50F9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3AF3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975F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F72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F72"/>
    <w:rPr>
      <w:rFonts w:ascii="Times New Roman" w:eastAsia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F72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locked/>
    <w:rsid w:val="0034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Bekezdsalapbettpusa"/>
    <w:rsid w:val="00F4565D"/>
  </w:style>
  <w:style w:type="paragraph" w:customStyle="1" w:styleId="Default">
    <w:name w:val="Default"/>
    <w:rsid w:val="00AD36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para">
    <w:name w:val="para"/>
    <w:basedOn w:val="Bekezdsalapbettpusa"/>
    <w:rsid w:val="00D31664"/>
  </w:style>
  <w:style w:type="character" w:customStyle="1" w:styleId="section">
    <w:name w:val="section"/>
    <w:basedOn w:val="Bekezdsalapbettpusa"/>
    <w:rsid w:val="00462AF7"/>
  </w:style>
  <w:style w:type="character" w:customStyle="1" w:styleId="point">
    <w:name w:val="point"/>
    <w:basedOn w:val="Bekezdsalapbettpusa"/>
    <w:rsid w:val="00462AF7"/>
  </w:style>
  <w:style w:type="character" w:customStyle="1" w:styleId="desc">
    <w:name w:val="desc"/>
    <w:basedOn w:val="Bekezdsalapbettpusa"/>
    <w:rsid w:val="00625B18"/>
  </w:style>
  <w:style w:type="paragraph" w:customStyle="1" w:styleId="Stlus222">
    <w:name w:val="Stílus222"/>
    <w:basedOn w:val="Listaszerbekezds"/>
    <w:qFormat/>
    <w:rsid w:val="009F4624"/>
    <w:pPr>
      <w:widowControl/>
      <w:numPr>
        <w:numId w:val="17"/>
      </w:numPr>
      <w:tabs>
        <w:tab w:val="num" w:pos="360"/>
      </w:tabs>
      <w:suppressAutoHyphens w:val="0"/>
      <w:ind w:left="720" w:firstLine="0"/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F4624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Listaszerbekezds"/>
    <w:next w:val="Norml"/>
    <w:qFormat/>
    <w:rsid w:val="009F4624"/>
    <w:pPr>
      <w:widowControl/>
      <w:numPr>
        <w:ilvl w:val="2"/>
        <w:numId w:val="17"/>
      </w:numPr>
      <w:tabs>
        <w:tab w:val="num" w:pos="360"/>
        <w:tab w:val="right" w:leader="dot" w:pos="1276"/>
        <w:tab w:val="right" w:leader="dot" w:pos="9072"/>
        <w:tab w:val="left" w:leader="dot" w:pos="16443"/>
      </w:tabs>
      <w:suppressAutoHyphens w:val="0"/>
      <w:spacing w:before="120" w:after="120"/>
      <w:ind w:left="720" w:firstLine="0"/>
      <w:contextualSpacing w:val="0"/>
      <w:jc w:val="both"/>
    </w:pPr>
    <w:rPr>
      <w:rFonts w:asciiTheme="majorHAnsi" w:eastAsiaTheme="minorHAnsi" w:hAnsiTheme="majorHAnsi" w:cstheme="minorHAnsi"/>
      <w:b/>
      <w:sz w:val="22"/>
      <w:lang w:eastAsia="en-US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9F4624"/>
    <w:pPr>
      <w:widowControl/>
      <w:numPr>
        <w:ilvl w:val="1"/>
        <w:numId w:val="18"/>
      </w:numPr>
      <w:tabs>
        <w:tab w:val="left" w:leader="dot" w:pos="9072"/>
        <w:tab w:val="left" w:leader="dot" w:pos="9781"/>
        <w:tab w:val="left" w:leader="dot" w:pos="16443"/>
      </w:tabs>
      <w:suppressAutoHyphens w:val="0"/>
      <w:spacing w:before="240"/>
      <w:ind w:right="-1"/>
      <w:contextualSpacing w:val="0"/>
      <w:jc w:val="both"/>
    </w:pPr>
    <w:rPr>
      <w:rFonts w:asciiTheme="majorHAnsi" w:eastAsiaTheme="minorHAnsi" w:hAnsiTheme="majorHAnsi" w:cstheme="minorHAnsi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9F4624"/>
    <w:pPr>
      <w:widowControl/>
      <w:numPr>
        <w:ilvl w:val="2"/>
        <w:numId w:val="18"/>
      </w:numPr>
      <w:tabs>
        <w:tab w:val="left" w:leader="dot" w:pos="9072"/>
        <w:tab w:val="left" w:leader="dot" w:pos="9781"/>
        <w:tab w:val="left" w:leader="dot" w:pos="16443"/>
      </w:tabs>
      <w:suppressAutoHyphens w:val="0"/>
      <w:spacing w:before="80"/>
      <w:ind w:right="-1"/>
      <w:contextualSpacing w:val="0"/>
      <w:jc w:val="both"/>
    </w:pPr>
    <w:rPr>
      <w:rFonts w:asciiTheme="majorHAnsi" w:eastAsiaTheme="minorHAnsi" w:hAnsiTheme="majorHAnsi" w:cstheme="minorHAnsi"/>
      <w:lang w:eastAsia="en-US"/>
    </w:rPr>
  </w:style>
  <w:style w:type="character" w:customStyle="1" w:styleId="StluskettChar">
    <w:name w:val="Stílus_kettő Char"/>
    <w:basedOn w:val="ListaszerbekezdsChar"/>
    <w:link w:val="Stluskett"/>
    <w:rsid w:val="009F4624"/>
    <w:rPr>
      <w:rFonts w:asciiTheme="majorHAnsi" w:eastAsiaTheme="minorHAnsi" w:hAnsiTheme="majorHAnsi" w:cstheme="minorHAnsi"/>
      <w:sz w:val="24"/>
      <w:szCs w:val="24"/>
      <w:lang w:eastAsia="en-US"/>
    </w:rPr>
  </w:style>
  <w:style w:type="character" w:customStyle="1" w:styleId="Stlus1haromChar">
    <w:name w:val="Stílus1_harom Char"/>
    <w:basedOn w:val="ListaszerbekezdsChar"/>
    <w:link w:val="Stlus1harom"/>
    <w:rsid w:val="009F4624"/>
    <w:rPr>
      <w:rFonts w:asciiTheme="majorHAnsi" w:eastAsiaTheme="minorHAnsi" w:hAnsiTheme="majorHAnsi" w:cstheme="minorHAnsi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F3AF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3CB6-42E6-44DD-937E-7086DFC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5</cp:revision>
  <cp:lastPrinted>2016-09-23T09:38:00Z</cp:lastPrinted>
  <dcterms:created xsi:type="dcterms:W3CDTF">2018-01-19T12:22:00Z</dcterms:created>
  <dcterms:modified xsi:type="dcterms:W3CDTF">2018-01-23T12:50:00Z</dcterms:modified>
</cp:coreProperties>
</file>