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FC" w:rsidRDefault="00F90482" w:rsidP="00BB4150">
      <w:pPr>
        <w:jc w:val="both"/>
        <w:rPr>
          <w:rFonts w:ascii="Arial" w:hAnsi="Arial" w:cs="Arial"/>
          <w:sz w:val="26"/>
          <w:szCs w:val="26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1284605" cy="884555"/>
            <wp:effectExtent l="19050" t="0" r="0" b="0"/>
            <wp:wrapNone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84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C54FC" w:rsidRDefault="001C54FC" w:rsidP="00BB4150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Bonyhád Város Önkormányzata</w:t>
      </w:r>
    </w:p>
    <w:p w:rsidR="001C54FC" w:rsidRDefault="001C54FC" w:rsidP="00BB4150">
      <w:pPr>
        <w:jc w:val="center"/>
        <w:rPr>
          <w:b/>
          <w:sz w:val="32"/>
          <w:szCs w:val="32"/>
        </w:rPr>
      </w:pPr>
    </w:p>
    <w:p w:rsidR="001C54FC" w:rsidRDefault="001C54FC" w:rsidP="00BB4150">
      <w:pPr>
        <w:jc w:val="center"/>
        <w:rPr>
          <w:b/>
        </w:rPr>
      </w:pPr>
      <w:r>
        <w:rPr>
          <w:b/>
        </w:rPr>
        <w:t>ELŐTERJESZTÉS</w:t>
      </w:r>
    </w:p>
    <w:p w:rsidR="001C54FC" w:rsidRDefault="001C54FC" w:rsidP="00BB4150">
      <w:pPr>
        <w:jc w:val="center"/>
        <w:rPr>
          <w:b/>
        </w:rPr>
      </w:pPr>
    </w:p>
    <w:p w:rsidR="001C54FC" w:rsidRDefault="001C54FC" w:rsidP="00BB4150">
      <w:pPr>
        <w:jc w:val="center"/>
      </w:pPr>
      <w:r>
        <w:t>Bonyhád Város Önkormányzata Képviselő- testületének 2018. január 25-i</w:t>
      </w:r>
    </w:p>
    <w:p w:rsidR="001C54FC" w:rsidRDefault="001C54FC" w:rsidP="00BB4150">
      <w:pPr>
        <w:jc w:val="center"/>
      </w:pPr>
      <w:proofErr w:type="gramStart"/>
      <w:r w:rsidRPr="000E7C77">
        <w:rPr>
          <w:u w:val="single"/>
        </w:rPr>
        <w:t>rendes</w:t>
      </w:r>
      <w:proofErr w:type="gramEnd"/>
      <w:r>
        <w:t>/</w:t>
      </w:r>
      <w:r w:rsidRPr="000E7C77">
        <w:t>rendkívüli</w:t>
      </w:r>
      <w:r w:rsidRPr="0049712D">
        <w:t xml:space="preserve"> </w:t>
      </w:r>
      <w:r>
        <w:t>testületi ülésére</w:t>
      </w:r>
    </w:p>
    <w:p w:rsidR="001C54FC" w:rsidRDefault="001C54FC" w:rsidP="00BB4150"/>
    <w:tbl>
      <w:tblPr>
        <w:tblW w:w="0" w:type="auto"/>
        <w:tblInd w:w="-5" w:type="dxa"/>
        <w:tblLayout w:type="fixed"/>
        <w:tblLook w:val="0000"/>
      </w:tblPr>
      <w:tblGrid>
        <w:gridCol w:w="4606"/>
        <w:gridCol w:w="4616"/>
      </w:tblGrid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r>
              <w:t>Tárgy: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1C54FC" w:rsidP="00BB4150">
            <w:r w:rsidRPr="0061087E">
              <w:t>A nemzetiségi önkormányzatokkal kötött együttműködési megállapodás felülvizsgálata</w:t>
            </w:r>
          </w:p>
        </w:tc>
      </w:tr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r>
              <w:t>Előterjesztő: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1C54FC" w:rsidP="00D22C35">
            <w:r>
              <w:t>Dr. Puskásné dr. Szeghy Petra jegyző</w:t>
            </w:r>
          </w:p>
        </w:tc>
      </w:tr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r>
              <w:t>Előterjesztést készítette: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1C54FC" w:rsidP="00D22C35"/>
        </w:tc>
      </w:tr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r>
              <w:t>Előterjesztés száma: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0E4635" w:rsidP="00AA1361">
            <w:pPr>
              <w:snapToGrid w:val="0"/>
            </w:pPr>
            <w:r>
              <w:t>7</w:t>
            </w:r>
            <w:r w:rsidR="001C54FC">
              <w:t>. sz.</w:t>
            </w:r>
          </w:p>
        </w:tc>
      </w:tr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r>
              <w:t>Előzetesen tárgyalja: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1C54FC" w:rsidP="00D22C35">
            <w:r>
              <w:t>Pénzügyi Ellenőrző és Gazdasági Bizottság</w:t>
            </w:r>
          </w:p>
          <w:p w:rsidR="001C54FC" w:rsidRPr="00D22C35" w:rsidRDefault="001C54FC" w:rsidP="00D22C35">
            <w:pPr>
              <w:rPr>
                <w:sz w:val="23"/>
                <w:szCs w:val="23"/>
              </w:rPr>
            </w:pPr>
            <w:r w:rsidRPr="00D22C35">
              <w:rPr>
                <w:sz w:val="23"/>
                <w:szCs w:val="23"/>
              </w:rPr>
              <w:t>Bonyhádi Német Önkormányzat</w:t>
            </w:r>
          </w:p>
          <w:p w:rsidR="001C54FC" w:rsidRPr="00D22C35" w:rsidRDefault="001C54FC" w:rsidP="00D22C35">
            <w:pPr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Bonyhádi </w:t>
            </w:r>
            <w:r w:rsidRPr="00D22C35">
              <w:rPr>
                <w:sz w:val="23"/>
                <w:szCs w:val="23"/>
              </w:rPr>
              <w:t>Roma Nemzetiségi Önkormányzat</w:t>
            </w:r>
          </w:p>
        </w:tc>
      </w:tr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r>
              <w:t>Melléklet: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1C54FC" w:rsidP="00D22C35">
            <w:r>
              <w:t>2 db együttműködési megállapodás</w:t>
            </w:r>
          </w:p>
        </w:tc>
      </w:tr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r>
              <w:t>Az előterjesztés a jogszabályi feltételeknek megfelel: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1C54FC" w:rsidP="00D22C35"/>
          <w:p w:rsidR="001C54FC" w:rsidRDefault="001C54FC" w:rsidP="00D22C35">
            <w:r>
              <w:t>Dr. Puskásné dr. Szeghy Petra jegyző</w:t>
            </w:r>
          </w:p>
        </w:tc>
      </w:tr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pPr>
              <w:rPr>
                <w:u w:val="single"/>
              </w:rPr>
            </w:pPr>
            <w:r>
              <w:t>A döntéshez szükséges többség: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1C54FC" w:rsidP="00D22C35">
            <w:r>
              <w:rPr>
                <w:u w:val="single"/>
              </w:rPr>
              <w:t>egyszerű</w:t>
            </w:r>
            <w:r>
              <w:t>/minősített</w:t>
            </w:r>
          </w:p>
        </w:tc>
      </w:tr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r>
              <w:t>Döntési forma: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1C54FC" w:rsidP="00D22C35">
            <w:r>
              <w:t>rendelet/</w:t>
            </w:r>
            <w:r>
              <w:rPr>
                <w:u w:val="single"/>
              </w:rPr>
              <w:t>határozat</w:t>
            </w:r>
            <w:r>
              <w:t xml:space="preserve"> (normatív, hatósági, egyéb)</w:t>
            </w:r>
          </w:p>
        </w:tc>
      </w:tr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pPr>
              <w:rPr>
                <w:u w:val="single"/>
              </w:rPr>
            </w:pPr>
            <w:r>
              <w:t xml:space="preserve">Az előterjesztést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1C54FC" w:rsidP="00D22C35">
            <w:r w:rsidRPr="00B505D5">
              <w:rPr>
                <w:u w:val="single"/>
              </w:rPr>
              <w:t>nyílt ülésen</w:t>
            </w:r>
            <w:r w:rsidRPr="004926F3">
              <w:t xml:space="preserve"> kell</w:t>
            </w:r>
            <w:r>
              <w:t>/zárt ülésen kell/</w:t>
            </w:r>
            <w:r w:rsidRPr="00B505D5">
              <w:t xml:space="preserve">zárt ülésen </w:t>
            </w:r>
            <w:r w:rsidRPr="00B505D5">
              <w:rPr>
                <w:u w:val="single"/>
              </w:rPr>
              <w:t>lehet</w:t>
            </w:r>
            <w:r w:rsidRPr="00B505D5">
              <w:t xml:space="preserve"> tárgyalni</w:t>
            </w:r>
          </w:p>
        </w:tc>
      </w:tr>
      <w:tr w:rsidR="001C54FC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FC" w:rsidRDefault="001C54FC" w:rsidP="00D22C35">
            <w:r>
              <w:t>Véleményezésre megkapta: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FC" w:rsidRDefault="001C54FC" w:rsidP="00D22C35">
            <w:pPr>
              <w:snapToGrid w:val="0"/>
            </w:pPr>
          </w:p>
          <w:p w:rsidR="001C54FC" w:rsidRDefault="001C54FC" w:rsidP="00D22C35">
            <w:r>
              <w:t>Filóné Ferencz Ibolya polgármester</w:t>
            </w:r>
          </w:p>
        </w:tc>
      </w:tr>
    </w:tbl>
    <w:p w:rsidR="001C54FC" w:rsidRDefault="001C54FC" w:rsidP="00BB4150">
      <w:pPr>
        <w:rPr>
          <w:b/>
        </w:rPr>
      </w:pPr>
    </w:p>
    <w:p w:rsidR="001C54FC" w:rsidRDefault="001C54FC" w:rsidP="00BB4150">
      <w:pPr>
        <w:jc w:val="center"/>
        <w:rPr>
          <w:b/>
        </w:rPr>
      </w:pPr>
    </w:p>
    <w:p w:rsidR="001C54FC" w:rsidRDefault="001C54FC" w:rsidP="00BB4150">
      <w:pPr>
        <w:jc w:val="both"/>
      </w:pPr>
      <w:r>
        <w:rPr>
          <w:b/>
        </w:rPr>
        <w:t>Tisztelt Képviselő-testület!</w:t>
      </w:r>
    </w:p>
    <w:p w:rsidR="001C54FC" w:rsidRDefault="001C54FC" w:rsidP="00BB4150">
      <w:pPr>
        <w:jc w:val="both"/>
      </w:pPr>
    </w:p>
    <w:p w:rsidR="001C54FC" w:rsidRDefault="001C54FC" w:rsidP="00D22C35">
      <w:pPr>
        <w:spacing w:line="264" w:lineRule="auto"/>
        <w:jc w:val="both"/>
      </w:pPr>
      <w:r w:rsidRPr="00525DA1">
        <w:t>Bonyhád Város Önkormányzata Képviselő-testülete a Bonyhádi Német Önkormányzattal és Bonyhád Város Roma Nemzetiségi Önkormányzatával</w:t>
      </w:r>
      <w:r>
        <w:t xml:space="preserve"> a jelenleg érvényes </w:t>
      </w:r>
      <w:r w:rsidRPr="00525DA1">
        <w:t xml:space="preserve">együttműködési megállapodást </w:t>
      </w:r>
      <w:r>
        <w:t>2015. február 1-jén kötötte.</w:t>
      </w:r>
      <w:r w:rsidRPr="00525DA1">
        <w:t xml:space="preserve"> </w:t>
      </w:r>
    </w:p>
    <w:p w:rsidR="001C54FC" w:rsidRPr="00525DA1" w:rsidRDefault="001C54FC" w:rsidP="00D22C35">
      <w:pPr>
        <w:spacing w:line="264" w:lineRule="auto"/>
        <w:jc w:val="both"/>
      </w:pPr>
      <w:r w:rsidRPr="00525DA1">
        <w:t>A megállapodás</w:t>
      </w:r>
      <w:r>
        <w:t>okban</w:t>
      </w:r>
      <w:r w:rsidRPr="00525DA1">
        <w:t xml:space="preserve"> rögzítették a nemzetiségi önkormányzat helyiséghasználatával, a nemzetiségek jogairól szóló 2011. évi CLXXIX. törvény</w:t>
      </w:r>
      <w:r>
        <w:t xml:space="preserve"> (továbbiakban: </w:t>
      </w:r>
      <w:proofErr w:type="spellStart"/>
      <w:r>
        <w:t>Nt</w:t>
      </w:r>
      <w:proofErr w:type="spellEnd"/>
      <w:r>
        <w:t>.)</w:t>
      </w:r>
      <w:r w:rsidRPr="00525DA1">
        <w:t xml:space="preserve"> 80.§ (1) bekezdésében meghatározott önkormányzati működési feltételek biztosításával kapcsolatos feladatok ellátásának, a költségvetés elkészítésének, jóváhagyásának eljárási rendjével és a költségvetési gazdálkodással, az információs és adatszolgáltatási, a beszámolási kötelezettség teljesítésével, valamint a nyilvántartási tevékenységgel, illetve a vagyonkezeléssel összefüggő szabályokat. </w:t>
      </w:r>
    </w:p>
    <w:p w:rsidR="001C54FC" w:rsidRPr="00525DA1" w:rsidRDefault="001C54FC" w:rsidP="00D22C35">
      <w:pPr>
        <w:spacing w:line="264" w:lineRule="auto"/>
        <w:jc w:val="both"/>
      </w:pPr>
      <w:r w:rsidRPr="00525DA1">
        <w:t>A</w:t>
      </w:r>
      <w:r>
        <w:t xml:space="preserve">z </w:t>
      </w:r>
      <w:proofErr w:type="spellStart"/>
      <w:r>
        <w:t>Nt</w:t>
      </w:r>
      <w:proofErr w:type="spellEnd"/>
      <w:r>
        <w:t xml:space="preserve">. </w:t>
      </w:r>
      <w:r w:rsidRPr="00525DA1">
        <w:t>80.§ (</w:t>
      </w:r>
      <w:r>
        <w:t>2</w:t>
      </w:r>
      <w:r w:rsidRPr="00525DA1">
        <w:t>)</w:t>
      </w:r>
      <w:r>
        <w:t xml:space="preserve"> bekezdése valamint az együttműködési megállapodás egyaránt előírja, hogy a nemzetiségi önkormányzatokkal kötött megállapodást</w:t>
      </w:r>
      <w:r w:rsidRPr="00525DA1">
        <w:t xml:space="preserve"> minden év január </w:t>
      </w:r>
      <w:r>
        <w:t>31. napjáig felül kell vizsgálni</w:t>
      </w:r>
      <w:r w:rsidRPr="00525DA1">
        <w:t xml:space="preserve"> és amennyiben szükséges, </w:t>
      </w:r>
      <w:r>
        <w:t xml:space="preserve">a felek </w:t>
      </w:r>
      <w:r w:rsidRPr="00525DA1">
        <w:t>javaslatot tesznek a módosításra.</w:t>
      </w:r>
    </w:p>
    <w:p w:rsidR="001C54FC" w:rsidRPr="00525DA1" w:rsidRDefault="001C54FC" w:rsidP="00D22C35">
      <w:pPr>
        <w:spacing w:line="264" w:lineRule="auto"/>
        <w:jc w:val="both"/>
      </w:pPr>
      <w:r>
        <w:t>A n</w:t>
      </w:r>
      <w:r w:rsidRPr="00525DA1">
        <w:t>emzetiségi önkormányzat</w:t>
      </w:r>
      <w:r>
        <w:t xml:space="preserve">okkal egyeztetett felülvizsgálat alapján javaslatot teszünk </w:t>
      </w:r>
      <w:r w:rsidRPr="00525DA1">
        <w:t>a megállapodás</w:t>
      </w:r>
      <w:r>
        <w:t>ok</w:t>
      </w:r>
      <w:r w:rsidRPr="00525DA1">
        <w:t xml:space="preserve"> </w:t>
      </w:r>
      <w:r w:rsidR="00563524">
        <w:t>hatályon kívül helyezésére és az új megállapodások elfogadására.</w:t>
      </w:r>
    </w:p>
    <w:p w:rsidR="001C54FC" w:rsidRDefault="001C54FC" w:rsidP="00D22C35">
      <w:pPr>
        <w:spacing w:line="264" w:lineRule="auto"/>
        <w:jc w:val="both"/>
      </w:pPr>
      <w:r>
        <w:t>A</w:t>
      </w:r>
      <w:r w:rsidRPr="00525DA1">
        <w:t xml:space="preserve"> megkötött együttműködési megállapodások</w:t>
      </w:r>
      <w:r>
        <w:t>ra irányadó</w:t>
      </w:r>
      <w:r w:rsidRPr="00525DA1">
        <w:t xml:space="preserve"> </w:t>
      </w:r>
      <w:r>
        <w:t xml:space="preserve">jogszabályok az elmúlt két évben többször változtak, a módosításokat elsődlegesen ez indokolja, emellett még egyéb </w:t>
      </w:r>
      <w:r>
        <w:lastRenderedPageBreak/>
        <w:t xml:space="preserve">pontosításokra is célszerű volt sort keríteni, amelyek az együttműködés területeinek szélesítését, egyértelműsítését is célozzák. </w:t>
      </w:r>
    </w:p>
    <w:p w:rsidR="001C54FC" w:rsidRDefault="001C54FC" w:rsidP="00D22C35">
      <w:pPr>
        <w:spacing w:line="264" w:lineRule="auto"/>
        <w:jc w:val="both"/>
      </w:pPr>
      <w:r>
        <w:t>A</w:t>
      </w:r>
      <w:r w:rsidRPr="00525DA1">
        <w:t xml:space="preserve"> nemzetiségek jogairól szóló 2011. évi CLXXIX. törvény</w:t>
      </w:r>
      <w:r>
        <w:t xml:space="preserve">t (továbbiakban: </w:t>
      </w:r>
      <w:proofErr w:type="spellStart"/>
      <w:r>
        <w:t>Njtv</w:t>
      </w:r>
      <w:proofErr w:type="spellEnd"/>
      <w:r>
        <w:t>.) a 2017. XII. 21-én hatályba léptetett CCI. Törvény módosította, amely a megállapodást tartalmilag, illetve szövegpontosításokkal is érintette.</w:t>
      </w:r>
    </w:p>
    <w:p w:rsidR="001C54FC" w:rsidRDefault="001C54FC" w:rsidP="00D22C35">
      <w:pPr>
        <w:spacing w:line="264" w:lineRule="auto"/>
        <w:jc w:val="both"/>
        <w:rPr>
          <w:bCs/>
        </w:rPr>
      </w:pPr>
      <w:r w:rsidRPr="00F91FFB">
        <w:rPr>
          <w:bCs/>
        </w:rPr>
        <w:t xml:space="preserve">Kibővítettük a Hivatal által elvégzendő bejelentési kötelezettségek felsorolását a </w:t>
      </w:r>
      <w:proofErr w:type="spellStart"/>
      <w:r w:rsidRPr="00F91FFB">
        <w:rPr>
          <w:bCs/>
        </w:rPr>
        <w:t>Njtv</w:t>
      </w:r>
      <w:proofErr w:type="spellEnd"/>
      <w:r w:rsidRPr="00F91FFB">
        <w:rPr>
          <w:bCs/>
        </w:rPr>
        <w:t>. 80. § (3) alapján</w:t>
      </w:r>
      <w:r>
        <w:rPr>
          <w:bCs/>
        </w:rPr>
        <w:t>, illetve meghatároztuk a belső ellenőrzés ellátásának kötelezettségét és formáját is, mivel a 2017. évi CCI. Törvénybe, új elemként ezt is beemelték.</w:t>
      </w:r>
    </w:p>
    <w:p w:rsidR="001C54FC" w:rsidRDefault="001C54FC" w:rsidP="006B3DAA">
      <w:pPr>
        <w:autoSpaceDE w:val="0"/>
        <w:autoSpaceDN w:val="0"/>
        <w:adjustRightInd w:val="0"/>
        <w:jc w:val="both"/>
      </w:pPr>
      <w:r w:rsidRPr="006B3DAA">
        <w:rPr>
          <w:bCs/>
        </w:rPr>
        <w:t xml:space="preserve">A költségvetési gazdálkodási és dokumentálási szabályokat érintette </w:t>
      </w:r>
      <w:r w:rsidRPr="006B3DAA">
        <w:t>az államháztartásról szóló 2011. évi CXCV. Törvény, valamint az államháztartásról szóló törvény végrehajtásáról szóló 368/2011. (XII. 31.) Korm. rendelet</w:t>
      </w:r>
      <w:r>
        <w:t xml:space="preserve"> többszöri módosítása. Ezek alapján jelenítjük meg a megállapodásban az írásbeli kötelezettségvállalásokhoz, az átláthatósági nyilatkozatokhoz, a </w:t>
      </w:r>
      <w:proofErr w:type="gramStart"/>
      <w:r>
        <w:t>teljesítés igazolásokhoz</w:t>
      </w:r>
      <w:proofErr w:type="gramEnd"/>
      <w:r>
        <w:t xml:space="preserve"> kapcsolódóan a kettőszázezer forintos értékhatárt.</w:t>
      </w:r>
    </w:p>
    <w:p w:rsidR="001C54FC" w:rsidRPr="00252E23" w:rsidRDefault="001C54FC" w:rsidP="006B3DAA">
      <w:pPr>
        <w:autoSpaceDE w:val="0"/>
        <w:autoSpaceDN w:val="0"/>
        <w:adjustRightInd w:val="0"/>
        <w:jc w:val="both"/>
      </w:pPr>
      <w:r>
        <w:t>Indokoltnak</w:t>
      </w:r>
      <w:r w:rsidRPr="00252E23">
        <w:t xml:space="preserve"> tartjuk az információs önrendelkezési jogról és az információszabadságról szóló 2011. évi CXII. Törvény szerinti közérdekű adatok közzétételével kapcsolatos feladatok </w:t>
      </w:r>
      <w:r>
        <w:t>szerepeltetését</w:t>
      </w:r>
      <w:r w:rsidRPr="00252E23">
        <w:t xml:space="preserve"> a megállapodásban.</w:t>
      </w:r>
    </w:p>
    <w:p w:rsidR="001C54FC" w:rsidRPr="00F77EE1" w:rsidRDefault="001C54FC" w:rsidP="006B3DAA">
      <w:pPr>
        <w:autoSpaceDE w:val="0"/>
        <w:autoSpaceDN w:val="0"/>
        <w:adjustRightInd w:val="0"/>
        <w:rPr>
          <w:sz w:val="28"/>
          <w:szCs w:val="28"/>
        </w:rPr>
      </w:pPr>
    </w:p>
    <w:p w:rsidR="001C54FC" w:rsidRPr="00F91FFB" w:rsidRDefault="001C54FC" w:rsidP="00D22C35">
      <w:pPr>
        <w:spacing w:line="264" w:lineRule="auto"/>
        <w:jc w:val="both"/>
      </w:pPr>
    </w:p>
    <w:p w:rsidR="001C54FC" w:rsidRPr="00525DA1" w:rsidRDefault="001C54FC" w:rsidP="00D22C35">
      <w:pPr>
        <w:spacing w:line="264" w:lineRule="auto"/>
        <w:jc w:val="both"/>
      </w:pPr>
      <w:r>
        <w:t>Mindezek alapján kérem a Tisztelt Képviselő-testületet, hogy a következő határozati javaslatot elfogadni szíveskedjék!</w:t>
      </w:r>
    </w:p>
    <w:p w:rsidR="001C54FC" w:rsidRDefault="001C54FC" w:rsidP="00BB4150">
      <w:pPr>
        <w:jc w:val="both"/>
      </w:pPr>
    </w:p>
    <w:p w:rsidR="001C54FC" w:rsidRDefault="001C54FC" w:rsidP="00BB4150">
      <w:pPr>
        <w:jc w:val="both"/>
      </w:pPr>
      <w:r>
        <w:rPr>
          <w:u w:val="single"/>
        </w:rPr>
        <w:t>Határozati javaslat:</w:t>
      </w:r>
    </w:p>
    <w:p w:rsidR="001C54FC" w:rsidRDefault="001C54FC" w:rsidP="00F90482">
      <w:pPr>
        <w:jc w:val="both"/>
      </w:pPr>
    </w:p>
    <w:p w:rsidR="001C54FC" w:rsidRDefault="001C54FC" w:rsidP="00F90482">
      <w:pPr>
        <w:jc w:val="both"/>
      </w:pPr>
      <w:r w:rsidRPr="008F22AE">
        <w:t xml:space="preserve">Bonyhád Város Önkormányzatának Képviselő-testülete </w:t>
      </w:r>
      <w:r>
        <w:t>a nemzetiségek jogairól szóló 2011. évi CLXXIX. törvény 80.</w:t>
      </w:r>
      <w:r w:rsidRPr="00525DA1">
        <w:t>§</w:t>
      </w:r>
      <w:proofErr w:type="spellStart"/>
      <w:r>
        <w:t>-ában</w:t>
      </w:r>
      <w:proofErr w:type="spellEnd"/>
      <w:r>
        <w:t xml:space="preserve"> foglaltak alapján a </w:t>
      </w:r>
      <w:r w:rsidRPr="008F22AE">
        <w:t xml:space="preserve">Bonyhádi Német Önkormányzattal </w:t>
      </w:r>
      <w:r>
        <w:t>valamint a</w:t>
      </w:r>
      <w:r w:rsidRPr="008F22AE">
        <w:t xml:space="preserve"> Bonyhád Város </w:t>
      </w:r>
      <w:r>
        <w:t>Roma Nemzetiségi Önkormányzatta</w:t>
      </w:r>
      <w:r w:rsidRPr="008F22AE">
        <w:t xml:space="preserve">l </w:t>
      </w:r>
      <w:r>
        <w:t>korábban létrejött és a 9</w:t>
      </w:r>
      <w:r w:rsidRPr="008F22AE">
        <w:t>/201</w:t>
      </w:r>
      <w:r>
        <w:t>5</w:t>
      </w:r>
      <w:r w:rsidRPr="008F22AE">
        <w:t>. (I.</w:t>
      </w:r>
      <w:r>
        <w:t xml:space="preserve"> </w:t>
      </w:r>
      <w:r w:rsidRPr="008F22AE">
        <w:t>2</w:t>
      </w:r>
      <w:r>
        <w:t>9</w:t>
      </w:r>
      <w:r w:rsidRPr="008F22AE">
        <w:t xml:space="preserve">.) </w:t>
      </w:r>
      <w:r>
        <w:t xml:space="preserve">illetve 10/2015 (I. 29.) </w:t>
      </w:r>
      <w:r w:rsidRPr="008F22AE">
        <w:t xml:space="preserve">számú határozatával elfogadott </w:t>
      </w:r>
      <w:r>
        <w:t xml:space="preserve">együttműködési megállapodásokat a nemzetiségek jogairól szól törvény </w:t>
      </w:r>
      <w:r w:rsidRPr="00525DA1">
        <w:t>80.§ (</w:t>
      </w:r>
      <w:r>
        <w:t>2</w:t>
      </w:r>
      <w:r w:rsidRPr="00525DA1">
        <w:t>)</w:t>
      </w:r>
      <w:r>
        <w:t xml:space="preserve"> bekezdésében foglaltaknak megfelelően - a nemzetiségi önkormányzatokkal egyeztetve </w:t>
      </w:r>
      <w:r w:rsidR="00563524">
        <w:t>–</w:t>
      </w:r>
      <w:r w:rsidR="00DB579D">
        <w:t xml:space="preserve"> </w:t>
      </w:r>
      <w:r w:rsidR="00563524">
        <w:t>hatályon kívül helyezi</w:t>
      </w:r>
      <w:r w:rsidR="00D21B7A">
        <w:t>,</w:t>
      </w:r>
      <w:r w:rsidR="00563524">
        <w:t xml:space="preserve"> az</w:t>
      </w:r>
      <w:r w:rsidR="00DB579D">
        <w:t xml:space="preserve"> új megállapodásokat a határozat</w:t>
      </w:r>
      <w:r w:rsidR="00563524">
        <w:t xml:space="preserve"> 1. melléklet szerinti tartalommal jóváhagyja.</w:t>
      </w:r>
    </w:p>
    <w:p w:rsidR="000E4635" w:rsidRDefault="000E4635" w:rsidP="00F90482">
      <w:pPr>
        <w:jc w:val="both"/>
      </w:pPr>
    </w:p>
    <w:p w:rsidR="001C54FC" w:rsidRDefault="001C54FC" w:rsidP="00F90482">
      <w:pPr>
        <w:jc w:val="both"/>
      </w:pPr>
      <w:r>
        <w:t>Határidő:2018. január 31.</w:t>
      </w:r>
    </w:p>
    <w:p w:rsidR="001C54FC" w:rsidRDefault="001C54FC" w:rsidP="00F90482">
      <w:pPr>
        <w:jc w:val="both"/>
      </w:pPr>
      <w:r>
        <w:t>Felelős: Filóné Ferencz Ibolya polgármester</w:t>
      </w:r>
    </w:p>
    <w:p w:rsidR="001C54FC" w:rsidRDefault="001C54FC" w:rsidP="00F90482">
      <w:pPr>
        <w:jc w:val="both"/>
      </w:pPr>
      <w:r>
        <w:t>Végrehajtásért felelős: dr. Puskásné dr. Szeghy Petra jegyző</w:t>
      </w:r>
    </w:p>
    <w:p w:rsidR="001C54FC" w:rsidRDefault="001C54FC" w:rsidP="00F90482">
      <w:pPr>
        <w:jc w:val="both"/>
      </w:pPr>
    </w:p>
    <w:p w:rsidR="001C54FC" w:rsidRDefault="001C54FC" w:rsidP="00BB4150">
      <w:pPr>
        <w:jc w:val="both"/>
      </w:pPr>
    </w:p>
    <w:p w:rsidR="001C54FC" w:rsidRDefault="001C54FC" w:rsidP="00BB4150">
      <w:pPr>
        <w:jc w:val="both"/>
      </w:pPr>
      <w:r>
        <w:t>Bonyhád, 2018. január 16.</w:t>
      </w:r>
    </w:p>
    <w:p w:rsidR="001C54FC" w:rsidRDefault="001C54FC" w:rsidP="00BB4150">
      <w:pPr>
        <w:jc w:val="both"/>
      </w:pPr>
    </w:p>
    <w:p w:rsidR="001C54FC" w:rsidRDefault="001C54FC" w:rsidP="00BB4150">
      <w:pPr>
        <w:jc w:val="both"/>
      </w:pPr>
    </w:p>
    <w:p w:rsidR="001C54FC" w:rsidRDefault="001C54FC" w:rsidP="00BB4150">
      <w:pPr>
        <w:ind w:left="4956" w:firstLine="708"/>
        <w:jc w:val="both"/>
      </w:pPr>
      <w:proofErr w:type="gramStart"/>
      <w:r>
        <w:t>dr.</w:t>
      </w:r>
      <w:proofErr w:type="gramEnd"/>
      <w:r>
        <w:t xml:space="preserve"> Puskásné dr. Szeghy Petra</w:t>
      </w:r>
    </w:p>
    <w:p w:rsidR="001C54FC" w:rsidRDefault="001C54FC" w:rsidP="00BB41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</w:t>
      </w:r>
      <w:proofErr w:type="gramStart"/>
      <w:r>
        <w:t>jegyző</w:t>
      </w:r>
      <w:proofErr w:type="gramEnd"/>
    </w:p>
    <w:p w:rsidR="001C54FC" w:rsidRDefault="001C54FC" w:rsidP="00BB4150">
      <w:pPr>
        <w:jc w:val="both"/>
      </w:pPr>
    </w:p>
    <w:p w:rsidR="001C54FC" w:rsidRPr="00D53B4B" w:rsidRDefault="001C54FC" w:rsidP="00D53B4B">
      <w:pPr>
        <w:jc w:val="right"/>
        <w:rPr>
          <w:sz w:val="23"/>
          <w:szCs w:val="23"/>
        </w:rPr>
      </w:pPr>
    </w:p>
    <w:sectPr w:rsidR="001C54FC" w:rsidRPr="00D53B4B" w:rsidSect="00D22C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725" w:rsidRDefault="00677725" w:rsidP="00AE7503">
      <w:r>
        <w:separator/>
      </w:r>
    </w:p>
  </w:endnote>
  <w:endnote w:type="continuationSeparator" w:id="0">
    <w:p w:rsidR="00677725" w:rsidRDefault="00677725" w:rsidP="00AE7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4FC" w:rsidRDefault="00C574DC">
    <w:pPr>
      <w:pStyle w:val="llb"/>
      <w:jc w:val="center"/>
      <w:rPr>
        <w:rFonts w:ascii="Arial" w:hAnsi="Arial" w:cs="Arial"/>
      </w:rPr>
    </w:pPr>
    <w:fldSimple w:instr=" PAGE ">
      <w:r w:rsidR="00D21B7A">
        <w:rPr>
          <w:noProof/>
        </w:rPr>
        <w:t>2</w:t>
      </w:r>
    </w:fldSimple>
  </w:p>
  <w:p w:rsidR="001C54FC" w:rsidRDefault="001C54FC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725" w:rsidRDefault="00677725" w:rsidP="00AE7503">
      <w:r>
        <w:separator/>
      </w:r>
    </w:p>
  </w:footnote>
  <w:footnote w:type="continuationSeparator" w:id="0">
    <w:p w:rsidR="00677725" w:rsidRDefault="00677725" w:rsidP="00AE7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4FC" w:rsidRDefault="00C574DC">
    <w:pPr>
      <w:pStyle w:val="lfej"/>
      <w:rPr>
        <w:b/>
        <w:sz w:val="36"/>
        <w:szCs w:val="36"/>
      </w:rPr>
    </w:pPr>
    <w:r w:rsidRPr="00C574DC"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36pt;margin-top:-9.55pt;width:98.9pt;height:89.9pt;z-index:-251658240;mso-wrap-distance-left:9.05pt;mso-wrap-distance-right:9.05pt" stroked="f">
          <v:fill opacity="0" color2="black"/>
          <v:textbox inset="0,0,0,0">
            <w:txbxContent>
              <w:p w:rsidR="001C54FC" w:rsidRDefault="001C54FC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F90482">
      <w:rPr>
        <w:noProof/>
        <w:lang w:eastAsia="hu-HU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8030" cy="4456430"/>
          <wp:effectExtent l="19050" t="0" r="127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44564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380" w:hanging="360"/>
      </w:pPr>
      <w:rPr>
        <w:rFonts w:cs="Times New Roman"/>
      </w:rPr>
    </w:lvl>
  </w:abstractNum>
  <w:abstractNum w:abstractNumId="1">
    <w:nsid w:val="0000000F"/>
    <w:multiLevelType w:val="singleLevel"/>
    <w:tmpl w:val="069CCE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380" w:hanging="360"/>
      </w:pPr>
      <w:rPr>
        <w:rFonts w:cs="Times New Roman"/>
        <w:b/>
      </w:rPr>
    </w:lvl>
  </w:abstractNum>
  <w:abstractNum w:abstractNumId="2">
    <w:nsid w:val="00000010"/>
    <w:multiLevelType w:val="multilevel"/>
    <w:tmpl w:val="EA88E098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80" w:hanging="180"/>
      </w:pPr>
      <w:rPr>
        <w:rFonts w:cs="Times New Roman"/>
      </w:rPr>
    </w:lvl>
  </w:abstractNum>
  <w:abstractNum w:abstractNumId="3">
    <w:nsid w:val="00000011"/>
    <w:multiLevelType w:val="singleLevel"/>
    <w:tmpl w:val="78F033F0"/>
    <w:name w:val="WW8Num30"/>
    <w:lvl w:ilvl="0">
      <w:start w:val="1"/>
      <w:numFmt w:val="decimal"/>
      <w:lvlText w:val="%1."/>
      <w:lvlJc w:val="left"/>
      <w:pPr>
        <w:tabs>
          <w:tab w:val="num" w:pos="-1304"/>
        </w:tabs>
        <w:ind w:left="360" w:hanging="360"/>
      </w:pPr>
      <w:rPr>
        <w:rFonts w:cs="Times New Roman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B4150"/>
    <w:rsid w:val="00035702"/>
    <w:rsid w:val="00055ECA"/>
    <w:rsid w:val="0008092E"/>
    <w:rsid w:val="000B2250"/>
    <w:rsid w:val="000D1EEB"/>
    <w:rsid w:val="000E4635"/>
    <w:rsid w:val="000E7C77"/>
    <w:rsid w:val="001819FB"/>
    <w:rsid w:val="001A094E"/>
    <w:rsid w:val="001B7CB6"/>
    <w:rsid w:val="001C54FC"/>
    <w:rsid w:val="001D0312"/>
    <w:rsid w:val="001F0435"/>
    <w:rsid w:val="00252BC9"/>
    <w:rsid w:val="00252E23"/>
    <w:rsid w:val="002B42F1"/>
    <w:rsid w:val="003423BB"/>
    <w:rsid w:val="003E1D3F"/>
    <w:rsid w:val="00437544"/>
    <w:rsid w:val="00446E42"/>
    <w:rsid w:val="00473779"/>
    <w:rsid w:val="00483089"/>
    <w:rsid w:val="004926F3"/>
    <w:rsid w:val="0049712D"/>
    <w:rsid w:val="004B06E0"/>
    <w:rsid w:val="004E5A8F"/>
    <w:rsid w:val="00525DA1"/>
    <w:rsid w:val="00532105"/>
    <w:rsid w:val="00534C28"/>
    <w:rsid w:val="00563524"/>
    <w:rsid w:val="00574344"/>
    <w:rsid w:val="0058355F"/>
    <w:rsid w:val="005846C1"/>
    <w:rsid w:val="0059038F"/>
    <w:rsid w:val="0061087E"/>
    <w:rsid w:val="00617CC5"/>
    <w:rsid w:val="006359AF"/>
    <w:rsid w:val="00667013"/>
    <w:rsid w:val="00677725"/>
    <w:rsid w:val="006B3DAA"/>
    <w:rsid w:val="007156D2"/>
    <w:rsid w:val="00727B4A"/>
    <w:rsid w:val="00780429"/>
    <w:rsid w:val="007F28CD"/>
    <w:rsid w:val="008047A8"/>
    <w:rsid w:val="0087083A"/>
    <w:rsid w:val="008F0EB6"/>
    <w:rsid w:val="008F22AE"/>
    <w:rsid w:val="0096181A"/>
    <w:rsid w:val="009618CA"/>
    <w:rsid w:val="00983A40"/>
    <w:rsid w:val="009D7944"/>
    <w:rsid w:val="009F2972"/>
    <w:rsid w:val="00AA1361"/>
    <w:rsid w:val="00AE4FEF"/>
    <w:rsid w:val="00AE61EC"/>
    <w:rsid w:val="00AE7503"/>
    <w:rsid w:val="00AF5CEE"/>
    <w:rsid w:val="00B13802"/>
    <w:rsid w:val="00B505D5"/>
    <w:rsid w:val="00BB4150"/>
    <w:rsid w:val="00BB465D"/>
    <w:rsid w:val="00BC4F7D"/>
    <w:rsid w:val="00C574DC"/>
    <w:rsid w:val="00C77CFB"/>
    <w:rsid w:val="00CB150A"/>
    <w:rsid w:val="00CD2A6C"/>
    <w:rsid w:val="00CD7ED9"/>
    <w:rsid w:val="00D21B7A"/>
    <w:rsid w:val="00D22C35"/>
    <w:rsid w:val="00D35F7D"/>
    <w:rsid w:val="00D4007E"/>
    <w:rsid w:val="00D53B4B"/>
    <w:rsid w:val="00DA23F9"/>
    <w:rsid w:val="00DB579D"/>
    <w:rsid w:val="00DF54D3"/>
    <w:rsid w:val="00E06BB1"/>
    <w:rsid w:val="00E17FF4"/>
    <w:rsid w:val="00E41029"/>
    <w:rsid w:val="00E505A7"/>
    <w:rsid w:val="00EC3B29"/>
    <w:rsid w:val="00F026C3"/>
    <w:rsid w:val="00F461BD"/>
    <w:rsid w:val="00F77EE1"/>
    <w:rsid w:val="00F90482"/>
    <w:rsid w:val="00F91FFB"/>
    <w:rsid w:val="00F93522"/>
    <w:rsid w:val="00FA5FC7"/>
    <w:rsid w:val="00FD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4150"/>
    <w:pPr>
      <w:widowControl w:val="0"/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msor1">
    <w:name w:val="heading 1"/>
    <w:basedOn w:val="Norml"/>
    <w:link w:val="Cmsor1Char"/>
    <w:uiPriority w:val="99"/>
    <w:qFormat/>
    <w:rsid w:val="00D22C35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D22C35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uiPriority w:val="99"/>
    <w:rsid w:val="00BB415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4150"/>
    <w:rPr>
      <w:rFonts w:ascii="Times New Roman" w:hAnsi="Times New Roman" w:cs="Times New Roman"/>
      <w:sz w:val="24"/>
      <w:szCs w:val="24"/>
      <w:lang w:eastAsia="ar-SA" w:bidi="ar-SA"/>
    </w:rPr>
  </w:style>
  <w:style w:type="paragraph" w:styleId="llb">
    <w:name w:val="footer"/>
    <w:basedOn w:val="Norml"/>
    <w:link w:val="llbChar"/>
    <w:uiPriority w:val="99"/>
    <w:rsid w:val="00BB41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4150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lWeb">
    <w:name w:val="Normal (Web)"/>
    <w:basedOn w:val="Norml"/>
    <w:uiPriority w:val="99"/>
    <w:rsid w:val="008F0EB6"/>
    <w:pPr>
      <w:widowControl/>
      <w:spacing w:before="280" w:after="280"/>
    </w:pPr>
    <w:rPr>
      <w:color w:val="000000"/>
    </w:rPr>
  </w:style>
  <w:style w:type="paragraph" w:styleId="Listaszerbekezds">
    <w:name w:val="List Paragraph"/>
    <w:basedOn w:val="Norml"/>
    <w:uiPriority w:val="99"/>
    <w:qFormat/>
    <w:rsid w:val="008F0EB6"/>
    <w:pPr>
      <w:widowControl/>
      <w:ind w:left="708"/>
    </w:pPr>
  </w:style>
  <w:style w:type="paragraph" w:customStyle="1" w:styleId="WW-BodyTextIndent2">
    <w:name w:val="WW-Body Text Indent 2"/>
    <w:basedOn w:val="Norml"/>
    <w:uiPriority w:val="99"/>
    <w:rsid w:val="008F0EB6"/>
    <w:pPr>
      <w:widowControl/>
      <w:overflowPunct w:val="0"/>
      <w:autoSpaceDE w:val="0"/>
      <w:ind w:left="284"/>
      <w:jc w:val="both"/>
      <w:textAlignment w:val="baseline"/>
    </w:pPr>
    <w:rPr>
      <w:sz w:val="28"/>
      <w:szCs w:val="20"/>
    </w:rPr>
  </w:style>
  <w:style w:type="character" w:styleId="Hiperhivatkozs">
    <w:name w:val="Hyperlink"/>
    <w:basedOn w:val="Bekezdsalapbettpusa"/>
    <w:uiPriority w:val="99"/>
    <w:rsid w:val="008F0EB6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8F0EB6"/>
    <w:pPr>
      <w:widowControl/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5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570</Words>
  <Characters>3938</Characters>
  <Application>Microsoft Office Word</Application>
  <DocSecurity>0</DocSecurity>
  <Lines>32</Lines>
  <Paragraphs>8</Paragraphs>
  <ScaleCrop>false</ScaleCrop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6</cp:revision>
  <cp:lastPrinted>2018-01-19T07:29:00Z</cp:lastPrinted>
  <dcterms:created xsi:type="dcterms:W3CDTF">2018-01-09T09:00:00Z</dcterms:created>
  <dcterms:modified xsi:type="dcterms:W3CDTF">2018-01-19T07:34:00Z</dcterms:modified>
</cp:coreProperties>
</file>