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0A4" w:rsidRPr="00C34D6B" w:rsidRDefault="005750A4" w:rsidP="008F14B6">
      <w:pPr>
        <w:rPr>
          <w:sz w:val="24"/>
          <w:szCs w:val="24"/>
        </w:rPr>
      </w:pPr>
      <w:r w:rsidRPr="00C34D6B">
        <w:rPr>
          <w:sz w:val="24"/>
          <w:szCs w:val="24"/>
        </w:rPr>
        <w:t xml:space="preserve"> </w:t>
      </w:r>
      <w:r w:rsidR="004250E9" w:rsidRPr="00C34D6B">
        <w:rPr>
          <w:noProof/>
          <w:sz w:val="24"/>
          <w:szCs w:val="24"/>
        </w:rPr>
        <w:drawing>
          <wp:inline distT="0" distB="0" distL="0" distR="0">
            <wp:extent cx="1348740" cy="929640"/>
            <wp:effectExtent l="19050" t="0" r="3810" b="0"/>
            <wp:docPr id="1" name="Kép 1" descr="Bonyhád cí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Bonyhád címer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929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F14B6" w:rsidRPr="00C34D6B">
        <w:rPr>
          <w:sz w:val="24"/>
          <w:szCs w:val="24"/>
        </w:rPr>
        <w:tab/>
      </w:r>
      <w:r w:rsidR="008F14B6" w:rsidRPr="00C34D6B">
        <w:rPr>
          <w:sz w:val="24"/>
          <w:szCs w:val="24"/>
        </w:rPr>
        <w:tab/>
      </w:r>
      <w:r w:rsidR="008F14B6" w:rsidRPr="00C34D6B">
        <w:rPr>
          <w:sz w:val="24"/>
          <w:szCs w:val="24"/>
        </w:rPr>
        <w:tab/>
      </w:r>
      <w:r w:rsidR="008F14B6" w:rsidRPr="00C34D6B">
        <w:rPr>
          <w:sz w:val="24"/>
          <w:szCs w:val="24"/>
        </w:rPr>
        <w:tab/>
      </w:r>
      <w:r w:rsidRPr="00C34D6B">
        <w:rPr>
          <w:b/>
          <w:sz w:val="24"/>
          <w:szCs w:val="24"/>
        </w:rPr>
        <w:t>Bonyhád Város Önkormányzata</w:t>
      </w:r>
    </w:p>
    <w:p w:rsidR="008F14B6" w:rsidRPr="00C34D6B" w:rsidRDefault="008F14B6" w:rsidP="00134016">
      <w:pPr>
        <w:jc w:val="right"/>
        <w:rPr>
          <w:b/>
          <w:sz w:val="24"/>
          <w:szCs w:val="24"/>
        </w:rPr>
      </w:pPr>
      <w:r w:rsidRPr="00C34D6B">
        <w:rPr>
          <w:b/>
          <w:sz w:val="24"/>
          <w:szCs w:val="24"/>
        </w:rPr>
        <w:t>________________________________________________________________________</w:t>
      </w:r>
    </w:p>
    <w:p w:rsidR="005750A4" w:rsidRPr="00C34D6B" w:rsidRDefault="005750A4" w:rsidP="00134016">
      <w:pPr>
        <w:jc w:val="both"/>
        <w:rPr>
          <w:sz w:val="24"/>
          <w:szCs w:val="24"/>
        </w:rPr>
      </w:pPr>
    </w:p>
    <w:p w:rsidR="005750A4" w:rsidRPr="00C34D6B" w:rsidRDefault="005750A4" w:rsidP="00134016">
      <w:pPr>
        <w:jc w:val="center"/>
        <w:rPr>
          <w:b/>
          <w:sz w:val="24"/>
          <w:szCs w:val="24"/>
        </w:rPr>
      </w:pPr>
      <w:r w:rsidRPr="00C34D6B">
        <w:rPr>
          <w:b/>
          <w:sz w:val="24"/>
          <w:szCs w:val="24"/>
        </w:rPr>
        <w:t>ELŐTERJESZTÉS</w:t>
      </w:r>
    </w:p>
    <w:p w:rsidR="005750A4" w:rsidRPr="00C34D6B" w:rsidRDefault="005750A4" w:rsidP="00134016">
      <w:pPr>
        <w:jc w:val="center"/>
        <w:rPr>
          <w:b/>
          <w:sz w:val="24"/>
          <w:szCs w:val="24"/>
        </w:rPr>
      </w:pPr>
    </w:p>
    <w:p w:rsidR="005750A4" w:rsidRPr="00C34D6B" w:rsidRDefault="005750A4" w:rsidP="00134016">
      <w:pPr>
        <w:jc w:val="center"/>
        <w:rPr>
          <w:sz w:val="24"/>
          <w:szCs w:val="24"/>
        </w:rPr>
      </w:pPr>
      <w:r w:rsidRPr="00C34D6B">
        <w:rPr>
          <w:sz w:val="24"/>
          <w:szCs w:val="24"/>
        </w:rPr>
        <w:t>Bonyhád Város Képviselő - testületének 201</w:t>
      </w:r>
      <w:r w:rsidR="008F14B6" w:rsidRPr="00C34D6B">
        <w:rPr>
          <w:sz w:val="24"/>
          <w:szCs w:val="24"/>
        </w:rPr>
        <w:t>6</w:t>
      </w:r>
      <w:r w:rsidRPr="00C34D6B">
        <w:rPr>
          <w:sz w:val="24"/>
          <w:szCs w:val="24"/>
        </w:rPr>
        <w:t xml:space="preserve">. évi </w:t>
      </w:r>
      <w:r w:rsidR="00E126C3" w:rsidRPr="00C34D6B">
        <w:rPr>
          <w:sz w:val="24"/>
          <w:szCs w:val="24"/>
        </w:rPr>
        <w:t>június</w:t>
      </w:r>
      <w:r w:rsidRPr="00C34D6B">
        <w:rPr>
          <w:sz w:val="24"/>
          <w:szCs w:val="24"/>
        </w:rPr>
        <w:t xml:space="preserve"> </w:t>
      </w:r>
      <w:r w:rsidR="00E126C3" w:rsidRPr="00C34D6B">
        <w:rPr>
          <w:sz w:val="24"/>
          <w:szCs w:val="24"/>
        </w:rPr>
        <w:t>30</w:t>
      </w:r>
      <w:r w:rsidRPr="00C34D6B">
        <w:rPr>
          <w:sz w:val="24"/>
          <w:szCs w:val="24"/>
        </w:rPr>
        <w:t xml:space="preserve">. napján </w:t>
      </w:r>
    </w:p>
    <w:p w:rsidR="005750A4" w:rsidRPr="00C34D6B" w:rsidRDefault="005750A4" w:rsidP="00134016">
      <w:pPr>
        <w:jc w:val="center"/>
        <w:rPr>
          <w:sz w:val="24"/>
          <w:szCs w:val="24"/>
        </w:rPr>
      </w:pPr>
      <w:r w:rsidRPr="00C34D6B">
        <w:rPr>
          <w:sz w:val="24"/>
          <w:szCs w:val="24"/>
        </w:rPr>
        <w:t>16 órakor tartandó</w:t>
      </w:r>
    </w:p>
    <w:p w:rsidR="005750A4" w:rsidRPr="00C34D6B" w:rsidRDefault="005750A4" w:rsidP="00134016">
      <w:pPr>
        <w:jc w:val="center"/>
        <w:rPr>
          <w:sz w:val="24"/>
          <w:szCs w:val="24"/>
        </w:rPr>
      </w:pPr>
      <w:r w:rsidRPr="00C34D6B">
        <w:rPr>
          <w:sz w:val="24"/>
          <w:szCs w:val="24"/>
          <w:u w:val="single"/>
        </w:rPr>
        <w:t xml:space="preserve">rendes </w:t>
      </w:r>
      <w:r w:rsidRPr="00C34D6B">
        <w:rPr>
          <w:sz w:val="24"/>
          <w:szCs w:val="24"/>
        </w:rPr>
        <w:t>testületi ülésére</w:t>
      </w:r>
    </w:p>
    <w:p w:rsidR="005750A4" w:rsidRPr="00C34D6B" w:rsidRDefault="005750A4" w:rsidP="00134016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5750A4" w:rsidRPr="00C34D6B" w:rsidTr="00D90589">
        <w:tc>
          <w:tcPr>
            <w:tcW w:w="4606" w:type="dxa"/>
          </w:tcPr>
          <w:p w:rsidR="005750A4" w:rsidRPr="00C34D6B" w:rsidRDefault="005750A4" w:rsidP="00D90589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>Tárgy:</w:t>
            </w:r>
          </w:p>
        </w:tc>
        <w:tc>
          <w:tcPr>
            <w:tcW w:w="4606" w:type="dxa"/>
          </w:tcPr>
          <w:p w:rsidR="005750A4" w:rsidRPr="00C34D6B" w:rsidRDefault="00E126C3" w:rsidP="00847955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>Vörösmarty Mihály Művelődési Központ igazgatói állására pályázat kiírása</w:t>
            </w:r>
          </w:p>
        </w:tc>
      </w:tr>
      <w:tr w:rsidR="005750A4" w:rsidRPr="00C34D6B" w:rsidTr="00D90589">
        <w:tc>
          <w:tcPr>
            <w:tcW w:w="4606" w:type="dxa"/>
          </w:tcPr>
          <w:p w:rsidR="005750A4" w:rsidRPr="00C34D6B" w:rsidRDefault="005750A4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>Előterjesztő:</w:t>
            </w:r>
          </w:p>
        </w:tc>
        <w:tc>
          <w:tcPr>
            <w:tcW w:w="4606" w:type="dxa"/>
          </w:tcPr>
          <w:p w:rsidR="005750A4" w:rsidRPr="00C34D6B" w:rsidRDefault="005750A4" w:rsidP="00AD162A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>Dr. Puskásné Dr. Szeghy Petra jegyző</w:t>
            </w:r>
          </w:p>
        </w:tc>
      </w:tr>
      <w:tr w:rsidR="005750A4" w:rsidRPr="00C34D6B" w:rsidTr="00D90589">
        <w:tc>
          <w:tcPr>
            <w:tcW w:w="4606" w:type="dxa"/>
          </w:tcPr>
          <w:p w:rsidR="005750A4" w:rsidRPr="00C34D6B" w:rsidRDefault="005750A4" w:rsidP="00D90589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>Előterjesztést készítette:</w:t>
            </w:r>
          </w:p>
        </w:tc>
        <w:tc>
          <w:tcPr>
            <w:tcW w:w="4606" w:type="dxa"/>
          </w:tcPr>
          <w:p w:rsidR="008F14B6" w:rsidRPr="00C34D6B" w:rsidRDefault="00E126C3" w:rsidP="00D90589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>Nagy Vilmosné</w:t>
            </w:r>
          </w:p>
        </w:tc>
      </w:tr>
      <w:tr w:rsidR="005750A4" w:rsidRPr="00C34D6B" w:rsidTr="00D90589">
        <w:tc>
          <w:tcPr>
            <w:tcW w:w="4606" w:type="dxa"/>
          </w:tcPr>
          <w:p w:rsidR="005750A4" w:rsidRPr="00C34D6B" w:rsidRDefault="005750A4" w:rsidP="00D90589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>Előterjesztés száma:</w:t>
            </w:r>
          </w:p>
        </w:tc>
        <w:tc>
          <w:tcPr>
            <w:tcW w:w="4606" w:type="dxa"/>
          </w:tcPr>
          <w:p w:rsidR="005750A4" w:rsidRPr="00C34D6B" w:rsidRDefault="00636736" w:rsidP="00D905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91.</w:t>
            </w:r>
            <w:r w:rsidR="005750A4" w:rsidRPr="00C34D6B">
              <w:rPr>
                <w:sz w:val="24"/>
                <w:szCs w:val="24"/>
              </w:rPr>
              <w:t xml:space="preserve"> sz.</w:t>
            </w:r>
          </w:p>
        </w:tc>
      </w:tr>
      <w:tr w:rsidR="005750A4" w:rsidRPr="00C34D6B" w:rsidTr="00D90589">
        <w:tc>
          <w:tcPr>
            <w:tcW w:w="4606" w:type="dxa"/>
          </w:tcPr>
          <w:p w:rsidR="005750A4" w:rsidRPr="00C34D6B" w:rsidRDefault="005750A4" w:rsidP="00D90589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>Mellékletek száma</w:t>
            </w:r>
          </w:p>
        </w:tc>
        <w:tc>
          <w:tcPr>
            <w:tcW w:w="4606" w:type="dxa"/>
          </w:tcPr>
          <w:p w:rsidR="005750A4" w:rsidRPr="00C34D6B" w:rsidRDefault="008F14B6" w:rsidP="00D90589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>1</w:t>
            </w:r>
            <w:r w:rsidR="005750A4" w:rsidRPr="00C34D6B">
              <w:rPr>
                <w:sz w:val="24"/>
                <w:szCs w:val="24"/>
              </w:rPr>
              <w:t xml:space="preserve"> db</w:t>
            </w:r>
          </w:p>
        </w:tc>
      </w:tr>
      <w:tr w:rsidR="005750A4" w:rsidRPr="00C34D6B" w:rsidTr="00D90589">
        <w:tc>
          <w:tcPr>
            <w:tcW w:w="4606" w:type="dxa"/>
          </w:tcPr>
          <w:p w:rsidR="005750A4" w:rsidRPr="00C34D6B" w:rsidRDefault="005750A4" w:rsidP="00D90589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>Előzetesen tárgyalja:</w:t>
            </w:r>
          </w:p>
        </w:tc>
        <w:tc>
          <w:tcPr>
            <w:tcW w:w="4606" w:type="dxa"/>
          </w:tcPr>
          <w:p w:rsidR="005750A4" w:rsidRPr="00C34D6B" w:rsidRDefault="005750A4" w:rsidP="00D90589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>Humán Bizottság</w:t>
            </w:r>
          </w:p>
        </w:tc>
      </w:tr>
      <w:tr w:rsidR="005750A4" w:rsidRPr="00C34D6B" w:rsidTr="00D90589">
        <w:tc>
          <w:tcPr>
            <w:tcW w:w="4606" w:type="dxa"/>
          </w:tcPr>
          <w:p w:rsidR="005750A4" w:rsidRPr="00C34D6B" w:rsidRDefault="005750A4" w:rsidP="00D90589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5750A4" w:rsidRPr="00C34D6B" w:rsidRDefault="005750A4" w:rsidP="00D90589">
            <w:pPr>
              <w:rPr>
                <w:sz w:val="24"/>
                <w:szCs w:val="24"/>
              </w:rPr>
            </w:pPr>
          </w:p>
          <w:p w:rsidR="005750A4" w:rsidRPr="00C34D6B" w:rsidRDefault="005750A4" w:rsidP="00D90589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>Dr. Puskásné Dr. Szeghy Petra jegyző</w:t>
            </w:r>
          </w:p>
        </w:tc>
      </w:tr>
      <w:tr w:rsidR="005750A4" w:rsidRPr="00C34D6B" w:rsidTr="00D90589">
        <w:tc>
          <w:tcPr>
            <w:tcW w:w="4606" w:type="dxa"/>
          </w:tcPr>
          <w:p w:rsidR="005750A4" w:rsidRPr="00C34D6B" w:rsidRDefault="005750A4" w:rsidP="00D90589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>A döntéshez szükséges többség:</w:t>
            </w:r>
          </w:p>
        </w:tc>
        <w:tc>
          <w:tcPr>
            <w:tcW w:w="4606" w:type="dxa"/>
          </w:tcPr>
          <w:p w:rsidR="005750A4" w:rsidRPr="00C34D6B" w:rsidRDefault="005750A4" w:rsidP="0024079D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  <w:u w:val="single"/>
              </w:rPr>
              <w:t>egyszerű/</w:t>
            </w:r>
            <w:r w:rsidRPr="00C34D6B">
              <w:rPr>
                <w:sz w:val="24"/>
                <w:szCs w:val="24"/>
              </w:rPr>
              <w:t xml:space="preserve">minősített </w:t>
            </w:r>
          </w:p>
        </w:tc>
      </w:tr>
      <w:tr w:rsidR="005750A4" w:rsidRPr="00C34D6B" w:rsidTr="00D90589">
        <w:tc>
          <w:tcPr>
            <w:tcW w:w="4606" w:type="dxa"/>
          </w:tcPr>
          <w:p w:rsidR="005750A4" w:rsidRPr="00C34D6B" w:rsidRDefault="005750A4" w:rsidP="00D90589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>Döntési forma:</w:t>
            </w:r>
          </w:p>
        </w:tc>
        <w:tc>
          <w:tcPr>
            <w:tcW w:w="4606" w:type="dxa"/>
          </w:tcPr>
          <w:p w:rsidR="005750A4" w:rsidRPr="00C34D6B" w:rsidRDefault="005750A4" w:rsidP="00D90589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>rendelet/</w:t>
            </w:r>
            <w:r w:rsidRPr="00C34D6B">
              <w:rPr>
                <w:sz w:val="24"/>
                <w:szCs w:val="24"/>
                <w:u w:val="single"/>
              </w:rPr>
              <w:t xml:space="preserve">határozat </w:t>
            </w:r>
            <w:r w:rsidRPr="00C34D6B">
              <w:rPr>
                <w:sz w:val="24"/>
                <w:szCs w:val="24"/>
              </w:rPr>
              <w:t>(normatív, hatósági, egyéb)</w:t>
            </w:r>
          </w:p>
        </w:tc>
      </w:tr>
      <w:tr w:rsidR="005750A4" w:rsidRPr="00C34D6B" w:rsidTr="00D90589">
        <w:tc>
          <w:tcPr>
            <w:tcW w:w="4606" w:type="dxa"/>
          </w:tcPr>
          <w:p w:rsidR="005750A4" w:rsidRPr="00C34D6B" w:rsidRDefault="005750A4" w:rsidP="00D90589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 xml:space="preserve">Az előterjesztést </w:t>
            </w:r>
          </w:p>
        </w:tc>
        <w:tc>
          <w:tcPr>
            <w:tcW w:w="4606" w:type="dxa"/>
          </w:tcPr>
          <w:p w:rsidR="005750A4" w:rsidRPr="00C34D6B" w:rsidRDefault="005750A4" w:rsidP="0024079D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  <w:u w:val="single"/>
              </w:rPr>
              <w:t>nyílt ülésen</w:t>
            </w:r>
            <w:r w:rsidRPr="00C34D6B">
              <w:rPr>
                <w:sz w:val="24"/>
                <w:szCs w:val="24"/>
              </w:rPr>
              <w:t>/zárt ülésen kell/zárt ülésen lehet tárgyalni</w:t>
            </w:r>
          </w:p>
        </w:tc>
      </w:tr>
      <w:tr w:rsidR="005750A4" w:rsidRPr="00C34D6B" w:rsidTr="00D90589">
        <w:tc>
          <w:tcPr>
            <w:tcW w:w="4606" w:type="dxa"/>
          </w:tcPr>
          <w:p w:rsidR="005750A4" w:rsidRPr="00C34D6B" w:rsidRDefault="005750A4" w:rsidP="00D90589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>Véleményezésre megkapta:</w:t>
            </w:r>
          </w:p>
        </w:tc>
        <w:tc>
          <w:tcPr>
            <w:tcW w:w="4606" w:type="dxa"/>
          </w:tcPr>
          <w:p w:rsidR="005750A4" w:rsidRPr="00C34D6B" w:rsidRDefault="005750A4" w:rsidP="00D90589">
            <w:pPr>
              <w:rPr>
                <w:sz w:val="24"/>
                <w:szCs w:val="24"/>
              </w:rPr>
            </w:pPr>
          </w:p>
          <w:p w:rsidR="005750A4" w:rsidRPr="00C34D6B" w:rsidRDefault="005750A4" w:rsidP="00D90589">
            <w:pPr>
              <w:rPr>
                <w:sz w:val="24"/>
                <w:szCs w:val="24"/>
              </w:rPr>
            </w:pPr>
            <w:r w:rsidRPr="00C34D6B">
              <w:rPr>
                <w:sz w:val="24"/>
                <w:szCs w:val="24"/>
              </w:rPr>
              <w:t>Filóné Ferencz Ibolya polgármester</w:t>
            </w:r>
          </w:p>
        </w:tc>
      </w:tr>
    </w:tbl>
    <w:p w:rsidR="005750A4" w:rsidRPr="00C34D6B" w:rsidRDefault="005750A4" w:rsidP="00134016">
      <w:pPr>
        <w:jc w:val="both"/>
        <w:rPr>
          <w:sz w:val="24"/>
          <w:szCs w:val="24"/>
        </w:rPr>
      </w:pPr>
    </w:p>
    <w:p w:rsidR="005750A4" w:rsidRPr="00C34D6B" w:rsidRDefault="005750A4" w:rsidP="00134016">
      <w:pPr>
        <w:jc w:val="both"/>
        <w:rPr>
          <w:b/>
          <w:sz w:val="24"/>
          <w:szCs w:val="24"/>
        </w:rPr>
      </w:pPr>
    </w:p>
    <w:p w:rsidR="005750A4" w:rsidRPr="00C34D6B" w:rsidRDefault="005750A4" w:rsidP="00134016">
      <w:pPr>
        <w:jc w:val="both"/>
        <w:rPr>
          <w:b/>
          <w:sz w:val="24"/>
          <w:szCs w:val="24"/>
        </w:rPr>
      </w:pPr>
      <w:r w:rsidRPr="00C34D6B">
        <w:rPr>
          <w:b/>
          <w:sz w:val="24"/>
          <w:szCs w:val="24"/>
        </w:rPr>
        <w:t>Tisztelt Képviselő-testület!</w:t>
      </w:r>
    </w:p>
    <w:p w:rsidR="005750A4" w:rsidRPr="00C34D6B" w:rsidRDefault="005750A4" w:rsidP="00164DFE">
      <w:pPr>
        <w:jc w:val="both"/>
        <w:rPr>
          <w:sz w:val="24"/>
          <w:szCs w:val="24"/>
        </w:rPr>
      </w:pPr>
    </w:p>
    <w:p w:rsidR="00E63AF3" w:rsidRPr="00C34D6B" w:rsidRDefault="00CC6F5E" w:rsidP="00164DFE">
      <w:pPr>
        <w:jc w:val="both"/>
        <w:rPr>
          <w:sz w:val="24"/>
          <w:szCs w:val="24"/>
        </w:rPr>
      </w:pPr>
      <w:r w:rsidRPr="00C34D6B">
        <w:rPr>
          <w:sz w:val="24"/>
          <w:szCs w:val="24"/>
        </w:rPr>
        <w:t>A Vörösmarty Mihály Művelődési Központ jelenlegi vezetőjét, Juhász Józsát Bonyhád Város Önkormányzatának Képviselő</w:t>
      </w:r>
      <w:r w:rsidR="00663C3A">
        <w:rPr>
          <w:sz w:val="24"/>
          <w:szCs w:val="24"/>
        </w:rPr>
        <w:t>-</w:t>
      </w:r>
      <w:r w:rsidRPr="00C34D6B">
        <w:rPr>
          <w:sz w:val="24"/>
          <w:szCs w:val="24"/>
        </w:rPr>
        <w:t>testülete a 143/2011.(X.27.) határozatával bízta meg az intézmény vezetésével, mely 2016. október 31-én lejár. Ezért szükséges, hogy a jogszabályi előírásoknak megfelelően az intézményvezetői állásra pályázatot írjon ki a Képviselő-testület.</w:t>
      </w:r>
    </w:p>
    <w:p w:rsidR="00430835" w:rsidRDefault="00430835" w:rsidP="00164DFE">
      <w:pPr>
        <w:jc w:val="both"/>
        <w:rPr>
          <w:sz w:val="24"/>
          <w:szCs w:val="24"/>
        </w:rPr>
      </w:pPr>
    </w:p>
    <w:p w:rsidR="00CC6F5E" w:rsidRPr="00C34D6B" w:rsidRDefault="00CC6F5E" w:rsidP="00164DFE">
      <w:pPr>
        <w:jc w:val="both"/>
        <w:rPr>
          <w:sz w:val="24"/>
          <w:szCs w:val="24"/>
        </w:rPr>
      </w:pPr>
      <w:r w:rsidRPr="00C34D6B">
        <w:rPr>
          <w:sz w:val="24"/>
          <w:szCs w:val="24"/>
        </w:rPr>
        <w:t>A pályázat kiírásánál az alábbi jogszabályok előírásait kell figyelembe venni:</w:t>
      </w:r>
    </w:p>
    <w:p w:rsidR="00907CB2" w:rsidRPr="00C34D6B" w:rsidRDefault="00907CB2" w:rsidP="00164DFE">
      <w:pPr>
        <w:jc w:val="both"/>
        <w:rPr>
          <w:sz w:val="24"/>
          <w:szCs w:val="24"/>
        </w:rPr>
      </w:pPr>
    </w:p>
    <w:p w:rsidR="00CC6F5E" w:rsidRPr="00C34D6B" w:rsidRDefault="00CC6F5E" w:rsidP="00164DFE">
      <w:pPr>
        <w:pStyle w:val="Listaszerbekezds"/>
        <w:numPr>
          <w:ilvl w:val="0"/>
          <w:numId w:val="9"/>
        </w:numPr>
        <w:jc w:val="both"/>
        <w:rPr>
          <w:sz w:val="24"/>
          <w:szCs w:val="24"/>
        </w:rPr>
      </w:pPr>
      <w:r w:rsidRPr="00C34D6B">
        <w:rPr>
          <w:sz w:val="24"/>
          <w:szCs w:val="24"/>
        </w:rPr>
        <w:t>a közalkalmazottak jogállásáról szóló 1992. évi XXXIII. törvény (továbbiakban: Kjt.)</w:t>
      </w:r>
    </w:p>
    <w:p w:rsidR="00907CB2" w:rsidRPr="00C34D6B" w:rsidRDefault="00907CB2" w:rsidP="00164DFE">
      <w:pPr>
        <w:pStyle w:val="NormlWeb"/>
        <w:numPr>
          <w:ilvl w:val="0"/>
          <w:numId w:val="9"/>
        </w:numPr>
        <w:spacing w:before="0" w:beforeAutospacing="0" w:after="0" w:afterAutospacing="0"/>
        <w:jc w:val="both"/>
        <w:rPr>
          <w:rStyle w:val="desc"/>
          <w:color w:val="auto"/>
        </w:rPr>
      </w:pPr>
      <w:r w:rsidRPr="00C34D6B">
        <w:rPr>
          <w:rStyle w:val="desc"/>
        </w:rPr>
        <w:t>a kulturális javak védelméről és a muzeális intézményekről, a nyilvános könyvtári ellátásról és a közművelődésről szóló 1997. évi CXL. törvény</w:t>
      </w:r>
      <w:r w:rsidR="00A85692" w:rsidRPr="00C34D6B">
        <w:rPr>
          <w:rStyle w:val="desc"/>
        </w:rPr>
        <w:t xml:space="preserve"> (továbbiakban: Közmtv.)</w:t>
      </w:r>
    </w:p>
    <w:p w:rsidR="00907CB2" w:rsidRPr="00C34D6B" w:rsidRDefault="00907CB2" w:rsidP="00164DFE">
      <w:pPr>
        <w:pStyle w:val="NormlWeb"/>
        <w:numPr>
          <w:ilvl w:val="0"/>
          <w:numId w:val="9"/>
        </w:numPr>
        <w:spacing w:before="0" w:beforeAutospacing="0" w:after="0" w:afterAutospacing="0"/>
        <w:jc w:val="both"/>
        <w:rPr>
          <w:rStyle w:val="desc"/>
          <w:color w:val="auto"/>
        </w:rPr>
      </w:pPr>
      <w:r w:rsidRPr="00C34D6B">
        <w:rPr>
          <w:rStyle w:val="lawnum"/>
        </w:rPr>
        <w:t xml:space="preserve">150/1992. (XI. 20.) Korm. rendelet </w:t>
      </w:r>
      <w:r w:rsidRPr="00C34D6B">
        <w:rPr>
          <w:rStyle w:val="desc"/>
        </w:rPr>
        <w:t xml:space="preserve">a közalkalmazottak jogállásáról szóló </w:t>
      </w:r>
      <w:hyperlink r:id="rId9" w:tgtFrame="_blank" w:history="1">
        <w:r w:rsidRPr="00C34D6B">
          <w:rPr>
            <w:rStyle w:val="Hiperhivatkozs"/>
            <w:color w:val="auto"/>
            <w:u w:val="none"/>
          </w:rPr>
          <w:t>1992. évi XXXIII. törvény</w:t>
        </w:r>
      </w:hyperlink>
      <w:r w:rsidRPr="00C34D6B">
        <w:rPr>
          <w:rStyle w:val="desc"/>
          <w:color w:val="auto"/>
        </w:rPr>
        <w:t xml:space="preserve"> végrehajtásáról a művészeti, a közművelődési és a közgyűjteményi területen foglalkoztatott közalkalmazottak jogviszonyával összefüggő egyes kérdések </w:t>
      </w:r>
      <w:r w:rsidRPr="00C34D6B">
        <w:rPr>
          <w:rStyle w:val="desc"/>
        </w:rPr>
        <w:t>rendezésére (továbbiakban: Vhr.)</w:t>
      </w:r>
    </w:p>
    <w:p w:rsidR="00907CB2" w:rsidRPr="00C34D6B" w:rsidRDefault="00907CB2" w:rsidP="00164DFE">
      <w:pPr>
        <w:pStyle w:val="NormlWeb"/>
        <w:spacing w:before="0" w:beforeAutospacing="0" w:after="0" w:afterAutospacing="0"/>
        <w:ind w:left="420"/>
        <w:jc w:val="both"/>
        <w:rPr>
          <w:rStyle w:val="desc"/>
          <w:color w:val="auto"/>
        </w:rPr>
      </w:pPr>
    </w:p>
    <w:p w:rsidR="00A85692" w:rsidRPr="00C34D6B" w:rsidRDefault="00A85692" w:rsidP="00164DFE">
      <w:pPr>
        <w:jc w:val="both"/>
        <w:rPr>
          <w:sz w:val="24"/>
          <w:szCs w:val="24"/>
        </w:rPr>
      </w:pPr>
      <w:r w:rsidRPr="00C34D6B">
        <w:rPr>
          <w:rStyle w:val="para"/>
          <w:sz w:val="24"/>
          <w:szCs w:val="24"/>
        </w:rPr>
        <w:t xml:space="preserve">A Közmtv. 94. § </w:t>
      </w:r>
      <w:r w:rsidRPr="00C34D6B">
        <w:rPr>
          <w:rStyle w:val="section"/>
          <w:sz w:val="24"/>
          <w:szCs w:val="24"/>
        </w:rPr>
        <w:t>(1) bekezdése szerint a</w:t>
      </w:r>
      <w:r w:rsidRPr="00C34D6B">
        <w:rPr>
          <w:sz w:val="24"/>
          <w:szCs w:val="24"/>
        </w:rPr>
        <w:t xml:space="preserve">z állami és önkormányzati fenntartású muzeális intézményekben, nyilvános könyvtárakban, közlevéltárakban és közművelődési intézményekben alkalmazottként csak olyan személy foglalkoztatható, aki </w:t>
      </w:r>
    </w:p>
    <w:p w:rsidR="00A85692" w:rsidRPr="00C34D6B" w:rsidRDefault="00A85692" w:rsidP="00164DFE">
      <w:pPr>
        <w:jc w:val="both"/>
        <w:rPr>
          <w:sz w:val="24"/>
          <w:szCs w:val="24"/>
        </w:rPr>
      </w:pPr>
      <w:r w:rsidRPr="00C34D6B">
        <w:rPr>
          <w:rStyle w:val="point"/>
          <w:sz w:val="24"/>
          <w:szCs w:val="24"/>
        </w:rPr>
        <w:lastRenderedPageBreak/>
        <w:t xml:space="preserve">a) </w:t>
      </w:r>
      <w:r w:rsidRPr="00C34D6B">
        <w:rPr>
          <w:sz w:val="24"/>
          <w:szCs w:val="24"/>
        </w:rPr>
        <w:t xml:space="preserve">büntetlen előéletű, és nem áll muzeális intézményben, nyilvános könyvtárban, közlevéltárban és közművelődési intézményben végezhető tevékenység folytatását kizáró foglalkozástól eltiltás hatálya alatt, </w:t>
      </w:r>
    </w:p>
    <w:p w:rsidR="00A85692" w:rsidRPr="00C34D6B" w:rsidRDefault="00A85692" w:rsidP="00164DFE">
      <w:pPr>
        <w:jc w:val="both"/>
        <w:rPr>
          <w:sz w:val="24"/>
          <w:szCs w:val="24"/>
        </w:rPr>
      </w:pPr>
      <w:r w:rsidRPr="00C34D6B">
        <w:rPr>
          <w:rStyle w:val="point"/>
          <w:sz w:val="24"/>
          <w:szCs w:val="24"/>
        </w:rPr>
        <w:t xml:space="preserve">b) </w:t>
      </w:r>
      <w:r w:rsidRPr="00C34D6B">
        <w:rPr>
          <w:sz w:val="24"/>
          <w:szCs w:val="24"/>
        </w:rPr>
        <w:t xml:space="preserve">a munkakör betöltéséhez jogszabályban meghatározott végzettséggel és szakképesítéssel rendelkezik. </w:t>
      </w:r>
    </w:p>
    <w:p w:rsidR="00D77C6C" w:rsidRPr="00C34D6B" w:rsidRDefault="00D77C6C" w:rsidP="00164DFE">
      <w:pPr>
        <w:jc w:val="both"/>
        <w:rPr>
          <w:sz w:val="24"/>
          <w:szCs w:val="24"/>
        </w:rPr>
      </w:pPr>
      <w:r w:rsidRPr="00C34D6B">
        <w:rPr>
          <w:sz w:val="24"/>
          <w:szCs w:val="24"/>
        </w:rPr>
        <w:t>A Vhr. 6</w:t>
      </w:r>
      <w:r w:rsidRPr="00C34D6B">
        <w:rPr>
          <w:rStyle w:val="para"/>
          <w:sz w:val="24"/>
          <w:szCs w:val="24"/>
        </w:rPr>
        <w:t xml:space="preserve">/A. § </w:t>
      </w:r>
      <w:r w:rsidRPr="00C34D6B">
        <w:rPr>
          <w:rStyle w:val="section"/>
          <w:sz w:val="24"/>
          <w:szCs w:val="24"/>
        </w:rPr>
        <w:t>(1) bek. szerint k</w:t>
      </w:r>
      <w:r w:rsidRPr="00C34D6B">
        <w:rPr>
          <w:sz w:val="24"/>
          <w:szCs w:val="24"/>
        </w:rPr>
        <w:t xml:space="preserve">özművelődési intézményben az intézmény vezetésére irányuló magasabb vezető beosztás ellátásával csak olyan közalkalmazott bízható meg, aki </w:t>
      </w:r>
    </w:p>
    <w:p w:rsidR="00D77C6C" w:rsidRPr="00C34D6B" w:rsidRDefault="00D77C6C" w:rsidP="00164DFE">
      <w:pPr>
        <w:jc w:val="both"/>
        <w:rPr>
          <w:sz w:val="24"/>
          <w:szCs w:val="24"/>
        </w:rPr>
      </w:pPr>
      <w:r w:rsidRPr="00C34D6B">
        <w:rPr>
          <w:rStyle w:val="point"/>
          <w:sz w:val="24"/>
          <w:szCs w:val="24"/>
        </w:rPr>
        <w:t xml:space="preserve">a) </w:t>
      </w:r>
      <w:r w:rsidRPr="00C34D6B">
        <w:rPr>
          <w:sz w:val="24"/>
          <w:szCs w:val="24"/>
        </w:rPr>
        <w:t xml:space="preserve">rendelkezik </w:t>
      </w:r>
    </w:p>
    <w:p w:rsidR="00D77C6C" w:rsidRPr="00C34D6B" w:rsidRDefault="00D77C6C" w:rsidP="00164DFE">
      <w:pPr>
        <w:jc w:val="both"/>
        <w:rPr>
          <w:sz w:val="24"/>
          <w:szCs w:val="24"/>
        </w:rPr>
      </w:pPr>
      <w:r w:rsidRPr="00C34D6B">
        <w:rPr>
          <w:rStyle w:val="point"/>
          <w:sz w:val="24"/>
          <w:szCs w:val="24"/>
        </w:rPr>
        <w:t xml:space="preserve">aa) </w:t>
      </w:r>
      <w:r w:rsidRPr="00C34D6B">
        <w:rPr>
          <w:sz w:val="24"/>
          <w:szCs w:val="24"/>
        </w:rPr>
        <w:t xml:space="preserve">felsőfokú közművelődési végzettséggel és szakképzettséggel vagy </w:t>
      </w:r>
    </w:p>
    <w:p w:rsidR="00D77C6C" w:rsidRPr="00C34D6B" w:rsidRDefault="00D77C6C" w:rsidP="00164DFE">
      <w:pPr>
        <w:jc w:val="both"/>
        <w:rPr>
          <w:sz w:val="24"/>
          <w:szCs w:val="24"/>
        </w:rPr>
      </w:pPr>
      <w:proofErr w:type="gramStart"/>
      <w:r w:rsidRPr="00C34D6B">
        <w:rPr>
          <w:rStyle w:val="point"/>
          <w:sz w:val="24"/>
          <w:szCs w:val="24"/>
        </w:rPr>
        <w:t>ab</w:t>
      </w:r>
      <w:proofErr w:type="gramEnd"/>
      <w:r w:rsidRPr="00C34D6B">
        <w:rPr>
          <w:rStyle w:val="point"/>
          <w:sz w:val="24"/>
          <w:szCs w:val="24"/>
        </w:rPr>
        <w:t xml:space="preserve">) </w:t>
      </w:r>
      <w:r w:rsidRPr="00C34D6B">
        <w:rPr>
          <w:sz w:val="24"/>
          <w:szCs w:val="24"/>
        </w:rPr>
        <w:t xml:space="preserve">nem szakirányú egyetemi végzettséggel és felsőfokú szakirányú munkaköri szakvizsgával,  </w:t>
      </w:r>
    </w:p>
    <w:p w:rsidR="00D77C6C" w:rsidRPr="00C34D6B" w:rsidRDefault="00D77C6C" w:rsidP="00164DFE">
      <w:pPr>
        <w:jc w:val="both"/>
        <w:rPr>
          <w:sz w:val="24"/>
          <w:szCs w:val="24"/>
        </w:rPr>
      </w:pPr>
      <w:r w:rsidRPr="00C34D6B">
        <w:rPr>
          <w:rStyle w:val="point"/>
          <w:sz w:val="24"/>
          <w:szCs w:val="24"/>
        </w:rPr>
        <w:t xml:space="preserve">c) </w:t>
      </w:r>
      <w:r w:rsidRPr="00C34D6B">
        <w:rPr>
          <w:sz w:val="24"/>
          <w:szCs w:val="24"/>
        </w:rPr>
        <w:t xml:space="preserve">a felsőfokú közművelődési végzettségének és szakképzettségének vagy az ab) alpontban megnevezett szakvizsgájának megfelelő feladatkörben legalább öt éves szakmai gyakorlatot szerzett, és </w:t>
      </w:r>
    </w:p>
    <w:p w:rsidR="00D77C6C" w:rsidRPr="00C34D6B" w:rsidRDefault="00D77C6C" w:rsidP="00164DFE">
      <w:pPr>
        <w:jc w:val="both"/>
        <w:rPr>
          <w:sz w:val="24"/>
          <w:szCs w:val="24"/>
        </w:rPr>
      </w:pPr>
      <w:r w:rsidRPr="00C34D6B">
        <w:rPr>
          <w:rStyle w:val="point"/>
          <w:sz w:val="24"/>
          <w:szCs w:val="24"/>
        </w:rPr>
        <w:t xml:space="preserve">d) </w:t>
      </w:r>
      <w:r w:rsidRPr="00C34D6B">
        <w:rPr>
          <w:sz w:val="24"/>
          <w:szCs w:val="24"/>
        </w:rPr>
        <w:t xml:space="preserve">kiemelkedő közművelődési tevékenységet végez. </w:t>
      </w:r>
    </w:p>
    <w:p w:rsidR="00B31D48" w:rsidRPr="00C34D6B" w:rsidRDefault="00B31D48" w:rsidP="00164DFE">
      <w:pPr>
        <w:jc w:val="both"/>
        <w:rPr>
          <w:sz w:val="24"/>
          <w:szCs w:val="24"/>
        </w:rPr>
      </w:pPr>
      <w:r w:rsidRPr="00C34D6B">
        <w:rPr>
          <w:rStyle w:val="para"/>
          <w:sz w:val="24"/>
          <w:szCs w:val="24"/>
        </w:rPr>
        <w:t xml:space="preserve">A Vhr. 6/G. § </w:t>
      </w:r>
      <w:r w:rsidRPr="00C34D6B">
        <w:rPr>
          <w:rStyle w:val="section"/>
          <w:sz w:val="24"/>
          <w:szCs w:val="24"/>
        </w:rPr>
        <w:t xml:space="preserve">(1) bekezdése </w:t>
      </w:r>
      <w:r w:rsidR="00C775E6" w:rsidRPr="00C34D6B">
        <w:rPr>
          <w:rStyle w:val="section"/>
          <w:sz w:val="24"/>
          <w:szCs w:val="24"/>
        </w:rPr>
        <w:t xml:space="preserve">értelmében </w:t>
      </w:r>
      <w:r w:rsidRPr="00C34D6B">
        <w:rPr>
          <w:rStyle w:val="section"/>
          <w:sz w:val="24"/>
          <w:szCs w:val="24"/>
        </w:rPr>
        <w:t>k</w:t>
      </w:r>
      <w:r w:rsidRPr="00C34D6B">
        <w:rPr>
          <w:sz w:val="24"/>
          <w:szCs w:val="24"/>
        </w:rPr>
        <w:t>özművelődési intézmény vezetésével megbízott magasabb vezetőnek - kivé</w:t>
      </w:r>
      <w:r w:rsidR="00C775E6" w:rsidRPr="00C34D6B">
        <w:rPr>
          <w:sz w:val="24"/>
          <w:szCs w:val="24"/>
        </w:rPr>
        <w:t>ve, ha jogász vagy közgazdász szakképzettséggel rendelkezik</w:t>
      </w:r>
      <w:r w:rsidRPr="00C34D6B">
        <w:rPr>
          <w:sz w:val="24"/>
          <w:szCs w:val="24"/>
        </w:rPr>
        <w:t xml:space="preserve"> - a megbízását követő két éven belül a kultúráért felelős miniszter által a kulturális szakemberek szervezett képzési rendszeréről, követelményeiről és a képzés finanszírozásáról szóló rendelet szerint akkreditált, államháztartási és vezetési ismereteket nyújtó tanfolyamot kell elvégeznie, és az azt igazoló okiratot be kell mutatnia a munkáltatónak.</w:t>
      </w:r>
    </w:p>
    <w:p w:rsidR="00FE070E" w:rsidRPr="00C34D6B" w:rsidRDefault="00FE070E" w:rsidP="00164DFE">
      <w:pPr>
        <w:pStyle w:val="NormlWeb"/>
        <w:spacing w:before="0" w:beforeAutospacing="0" w:after="0" w:afterAutospacing="0"/>
        <w:jc w:val="both"/>
      </w:pPr>
      <w:r w:rsidRPr="00C34D6B">
        <w:rPr>
          <w:color w:val="auto"/>
        </w:rPr>
        <w:t xml:space="preserve">A Kjt. </w:t>
      </w:r>
      <w:r w:rsidRPr="00C34D6B">
        <w:rPr>
          <w:rStyle w:val="para"/>
        </w:rPr>
        <w:t xml:space="preserve">20/B. § </w:t>
      </w:r>
      <w:r w:rsidRPr="00C34D6B">
        <w:rPr>
          <w:rStyle w:val="section"/>
        </w:rPr>
        <w:t>(1)-(5) bekezdése előírja, hogy a</w:t>
      </w:r>
      <w:r w:rsidRPr="00C34D6B">
        <w:t xml:space="preserve"> magasabb vezető és a vezető beosztás ellátására szóló megbízásra a </w:t>
      </w:r>
      <w:hyperlink r:id="rId10" w:anchor="sid337664" w:history="1">
        <w:r w:rsidRPr="00C34D6B">
          <w:rPr>
            <w:rStyle w:val="Hiperhivatkozs"/>
            <w:color w:val="auto"/>
            <w:u w:val="none"/>
          </w:rPr>
          <w:t>20/A. § (1)</w:t>
        </w:r>
      </w:hyperlink>
      <w:r w:rsidRPr="00C34D6B">
        <w:rPr>
          <w:color w:val="auto"/>
        </w:rPr>
        <w:t xml:space="preserve"> és </w:t>
      </w:r>
      <w:hyperlink r:id="rId11" w:anchor="sid342016" w:history="1">
        <w:r w:rsidRPr="00C34D6B">
          <w:rPr>
            <w:rStyle w:val="Hiperhivatkozs"/>
            <w:color w:val="auto"/>
            <w:u w:val="none"/>
          </w:rPr>
          <w:t>(3)</w:t>
        </w:r>
      </w:hyperlink>
      <w:r w:rsidRPr="00C34D6B">
        <w:rPr>
          <w:color w:val="auto"/>
        </w:rPr>
        <w:t>-</w:t>
      </w:r>
      <w:hyperlink r:id="rId12" w:anchor="sid1073920" w:history="1">
        <w:r w:rsidRPr="00C34D6B">
          <w:rPr>
            <w:rStyle w:val="Hiperhivatkozs"/>
            <w:color w:val="auto"/>
            <w:u w:val="none"/>
          </w:rPr>
          <w:t>(8) bekezdései</w:t>
        </w:r>
      </w:hyperlink>
      <w:r w:rsidRPr="00C34D6B">
        <w:rPr>
          <w:color w:val="auto"/>
        </w:rPr>
        <w:t xml:space="preserve"> alka</w:t>
      </w:r>
      <w:r w:rsidRPr="00C34D6B">
        <w:t xml:space="preserve">lmazásával pályázatot kell kiírni. A pályázatot a megbízási jogkör gyakorlója írja ki. A pályázatban meg kell jelölni, hogy a magasabb vezető, illetve a vezető beosztás ellátására megbízást az kaphat, aki a munkáltatóval közalkalmazotti jogviszonyban áll, vagy a megbízással egyidejűleg közalkalmazotti munkakörbe kinevezhető. Ha e törvény alapján a magasabb vezető, illetve vezető beosztás ellátásához pályázatot kell kiírni, a pályázatban meg kell jelölni a közalkalmazott által betöltendő munkakört is. Ha a magasabb vezető, illetve a vezető beosztással történő megbízáshoz közalkalmazotti jogviszony létesítése is szükséges - törvény eltérő rendelkezése hiányában - a kinevezési jogkör a megbízási jogkör gyakorlóját illeti meg. </w:t>
      </w:r>
    </w:p>
    <w:p w:rsidR="00FE070E" w:rsidRPr="00C34D6B" w:rsidRDefault="00FE070E" w:rsidP="00164DFE">
      <w:pPr>
        <w:jc w:val="both"/>
        <w:rPr>
          <w:sz w:val="24"/>
          <w:szCs w:val="24"/>
        </w:rPr>
      </w:pPr>
      <w:r w:rsidRPr="00C34D6B">
        <w:rPr>
          <w:sz w:val="24"/>
          <w:szCs w:val="24"/>
        </w:rPr>
        <w:t xml:space="preserve">A magasabb vezető és a vezető beosztás ellátása - a munkáltató vezetője kivételével - pályázat kiírása nélkül is betölthető </w:t>
      </w:r>
    </w:p>
    <w:p w:rsidR="00FE070E" w:rsidRPr="00C34D6B" w:rsidRDefault="00FE070E" w:rsidP="00164DFE">
      <w:pPr>
        <w:jc w:val="both"/>
        <w:rPr>
          <w:sz w:val="24"/>
          <w:szCs w:val="24"/>
        </w:rPr>
      </w:pPr>
      <w:r w:rsidRPr="00C34D6B">
        <w:rPr>
          <w:rStyle w:val="point"/>
          <w:sz w:val="24"/>
          <w:szCs w:val="24"/>
        </w:rPr>
        <w:t xml:space="preserve">a) </w:t>
      </w:r>
      <w:r w:rsidRPr="00C34D6B">
        <w:rPr>
          <w:sz w:val="24"/>
          <w:szCs w:val="24"/>
        </w:rPr>
        <w:t xml:space="preserve">a </w:t>
      </w:r>
      <w:hyperlink r:id="rId13" w:anchor="sid339456" w:history="1">
        <w:r w:rsidRPr="00C34D6B">
          <w:rPr>
            <w:rStyle w:val="Hiperhivatkozs"/>
            <w:color w:val="auto"/>
            <w:sz w:val="24"/>
            <w:szCs w:val="24"/>
            <w:u w:val="none"/>
          </w:rPr>
          <w:t>20/A. § (2) bekezdésének a)</w:t>
        </w:r>
      </w:hyperlink>
      <w:r w:rsidRPr="00C34D6B">
        <w:rPr>
          <w:sz w:val="24"/>
          <w:szCs w:val="24"/>
        </w:rPr>
        <w:t>-</w:t>
      </w:r>
      <w:hyperlink r:id="rId14" w:anchor="sid339968" w:history="1">
        <w:r w:rsidRPr="00C34D6B">
          <w:rPr>
            <w:rStyle w:val="Hiperhivatkozs"/>
            <w:color w:val="auto"/>
            <w:sz w:val="24"/>
            <w:szCs w:val="24"/>
            <w:u w:val="none"/>
          </w:rPr>
          <w:t>b) pontja</w:t>
        </w:r>
      </w:hyperlink>
      <w:r w:rsidRPr="00C34D6B">
        <w:rPr>
          <w:sz w:val="24"/>
          <w:szCs w:val="24"/>
        </w:rPr>
        <w:t xml:space="preserve"> szerinti esetben, továbbá </w:t>
      </w:r>
    </w:p>
    <w:p w:rsidR="00FE070E" w:rsidRPr="00C34D6B" w:rsidRDefault="00FE070E" w:rsidP="00164DFE">
      <w:pPr>
        <w:jc w:val="both"/>
        <w:rPr>
          <w:sz w:val="24"/>
          <w:szCs w:val="24"/>
        </w:rPr>
      </w:pPr>
      <w:r w:rsidRPr="00C34D6B">
        <w:rPr>
          <w:rStyle w:val="point"/>
          <w:sz w:val="24"/>
          <w:szCs w:val="24"/>
        </w:rPr>
        <w:t xml:space="preserve">b) </w:t>
      </w:r>
      <w:r w:rsidRPr="00C34D6B">
        <w:rPr>
          <w:sz w:val="24"/>
          <w:szCs w:val="24"/>
        </w:rPr>
        <w:t xml:space="preserve">ha a közalkalmazott az erre vonatkozó megbízást megelőzően legalább egy éve közalkalmazotti jogviszonyban áll a munkáltatóval. </w:t>
      </w:r>
    </w:p>
    <w:p w:rsidR="005750A4" w:rsidRDefault="00A75FB1" w:rsidP="00164DFE">
      <w:pPr>
        <w:jc w:val="both"/>
        <w:rPr>
          <w:sz w:val="24"/>
          <w:szCs w:val="24"/>
        </w:rPr>
      </w:pPr>
      <w:r>
        <w:rPr>
          <w:rStyle w:val="para"/>
          <w:sz w:val="24"/>
          <w:szCs w:val="24"/>
        </w:rPr>
        <w:t xml:space="preserve">A Vhr. </w:t>
      </w:r>
      <w:r w:rsidR="002E5A36" w:rsidRPr="00C34D6B">
        <w:rPr>
          <w:rStyle w:val="para"/>
          <w:sz w:val="24"/>
          <w:szCs w:val="24"/>
        </w:rPr>
        <w:t xml:space="preserve">7. § </w:t>
      </w:r>
      <w:r w:rsidR="002E5A36" w:rsidRPr="00C34D6B">
        <w:rPr>
          <w:rStyle w:val="section"/>
          <w:sz w:val="24"/>
          <w:szCs w:val="24"/>
        </w:rPr>
        <w:t>(1) bekezdése szerint k</w:t>
      </w:r>
      <w:r w:rsidR="002E5A36" w:rsidRPr="00C34D6B">
        <w:rPr>
          <w:sz w:val="24"/>
          <w:szCs w:val="24"/>
        </w:rPr>
        <w:t>özgyűjteményi és közművelődési intézményben magasabb vezető beosztás ellátására történő megbízás a pályázat elnyerését követően legfeljebb öt év határozott időre szól.</w:t>
      </w:r>
    </w:p>
    <w:p w:rsidR="00663C3A" w:rsidRPr="00C34D6B" w:rsidRDefault="00663C3A" w:rsidP="00164DFE">
      <w:pPr>
        <w:jc w:val="both"/>
        <w:rPr>
          <w:sz w:val="24"/>
          <w:szCs w:val="24"/>
        </w:rPr>
      </w:pPr>
    </w:p>
    <w:p w:rsidR="00C34D6B" w:rsidRDefault="002E5A36" w:rsidP="00164DFE">
      <w:pPr>
        <w:jc w:val="both"/>
        <w:rPr>
          <w:sz w:val="24"/>
          <w:szCs w:val="24"/>
        </w:rPr>
      </w:pPr>
      <w:r w:rsidRPr="00663C3A">
        <w:rPr>
          <w:sz w:val="24"/>
          <w:szCs w:val="24"/>
          <w:u w:val="single"/>
        </w:rPr>
        <w:t>A pályázati felhívásnak tartalmaznia kell</w:t>
      </w:r>
      <w:r w:rsidRPr="00C34D6B">
        <w:rPr>
          <w:sz w:val="24"/>
          <w:szCs w:val="24"/>
        </w:rPr>
        <w:t>: a vezetői megbízatás feltételeit és a kapcsolódó juttatásokat, a megbízás kezdő időpontját, a pályázat benyújtásának helyét és határidejét, ami 30 napnál rövidebb nem lehet. A pályáztatónak biztosítania kell, hogy a pályázat iránt érdeklődők a pályázatok elkészítéséhez szükséges tájékoztatást megkapják, az intézményt megismerhessék.</w:t>
      </w:r>
      <w:r w:rsidR="00C34D6B" w:rsidRPr="00C34D6B">
        <w:rPr>
          <w:sz w:val="24"/>
          <w:szCs w:val="24"/>
        </w:rPr>
        <w:t xml:space="preserve"> </w:t>
      </w:r>
    </w:p>
    <w:p w:rsidR="00663C3A" w:rsidRPr="00C34D6B" w:rsidRDefault="00663C3A" w:rsidP="00164DFE">
      <w:pPr>
        <w:jc w:val="both"/>
        <w:rPr>
          <w:sz w:val="24"/>
          <w:szCs w:val="24"/>
        </w:rPr>
      </w:pPr>
    </w:p>
    <w:p w:rsidR="00EE372A" w:rsidRDefault="00BD49D9" w:rsidP="00164DFE">
      <w:pPr>
        <w:jc w:val="both"/>
        <w:rPr>
          <w:sz w:val="24"/>
          <w:szCs w:val="24"/>
        </w:rPr>
      </w:pPr>
      <w:r>
        <w:rPr>
          <w:sz w:val="24"/>
          <w:szCs w:val="24"/>
        </w:rPr>
        <w:t>A Vhr. 7. § (10) bek. szerint a</w:t>
      </w:r>
      <w:r w:rsidR="00C34D6B" w:rsidRPr="00C34D6B">
        <w:rPr>
          <w:sz w:val="24"/>
          <w:szCs w:val="24"/>
        </w:rPr>
        <w:t xml:space="preserve"> pályázatokat a benyújtási határidőt követően 30 napon belül kell elbírálni. Amennyiben a pályázat eredménytelen, a pályázatot 90 napon belül meg kell ismételni. </w:t>
      </w:r>
      <w:r w:rsidR="00C34D6B" w:rsidRPr="00C34D6B">
        <w:rPr>
          <w:rStyle w:val="section"/>
          <w:sz w:val="24"/>
          <w:szCs w:val="24"/>
        </w:rPr>
        <w:t xml:space="preserve">A beérkező pályázatokat </w:t>
      </w:r>
      <w:r w:rsidR="00A75FB1">
        <w:rPr>
          <w:rStyle w:val="section"/>
          <w:sz w:val="24"/>
          <w:szCs w:val="24"/>
        </w:rPr>
        <w:t xml:space="preserve">3 tagú </w:t>
      </w:r>
      <w:r w:rsidR="00C34D6B" w:rsidRPr="00C34D6B">
        <w:rPr>
          <w:rStyle w:val="section"/>
          <w:sz w:val="24"/>
          <w:szCs w:val="24"/>
        </w:rPr>
        <w:t>szakértő bizottság</w:t>
      </w:r>
      <w:r w:rsidR="00A75FB1">
        <w:rPr>
          <w:rStyle w:val="section"/>
          <w:sz w:val="24"/>
          <w:szCs w:val="24"/>
        </w:rPr>
        <w:t xml:space="preserve"> </w:t>
      </w:r>
      <w:r w:rsidR="00C34D6B" w:rsidRPr="00C34D6B">
        <w:rPr>
          <w:rStyle w:val="section"/>
          <w:sz w:val="24"/>
          <w:szCs w:val="24"/>
        </w:rPr>
        <w:t>véleményezi</w:t>
      </w:r>
      <w:r w:rsidR="00EE372A">
        <w:rPr>
          <w:rStyle w:val="section"/>
          <w:sz w:val="24"/>
          <w:szCs w:val="24"/>
        </w:rPr>
        <w:t xml:space="preserve"> írásban</w:t>
      </w:r>
      <w:r w:rsidR="00C34D6B" w:rsidRPr="00C34D6B">
        <w:rPr>
          <w:rStyle w:val="section"/>
          <w:sz w:val="24"/>
          <w:szCs w:val="24"/>
        </w:rPr>
        <w:t xml:space="preserve">. </w:t>
      </w:r>
      <w:r w:rsidR="00C34D6B" w:rsidRPr="00C34D6B">
        <w:rPr>
          <w:sz w:val="24"/>
          <w:szCs w:val="24"/>
        </w:rPr>
        <w:t>A bizottság tagja a Közalkalmazotti Tanács, illetve a reprezentatív szakszervezet által delegált egy-egy tag, továbbá egy országos szakmai szervezet képviselője is.</w:t>
      </w:r>
      <w:r w:rsidR="00A75FB1">
        <w:rPr>
          <w:sz w:val="24"/>
          <w:szCs w:val="24"/>
        </w:rPr>
        <w:t xml:space="preserve"> </w:t>
      </w:r>
      <w:r w:rsidR="00EE372A">
        <w:rPr>
          <w:sz w:val="24"/>
          <w:szCs w:val="24"/>
        </w:rPr>
        <w:t xml:space="preserve">A Képviselő-testület a pályázati határidő lejártát követő első ülésen dönt a közalkalmazotti jogviszony létesítéséről, illetve a vezetői megbízásról. </w:t>
      </w:r>
    </w:p>
    <w:p w:rsidR="00E63AF3" w:rsidRPr="00C34D6B" w:rsidRDefault="002E5A36" w:rsidP="00164DFE">
      <w:pPr>
        <w:jc w:val="both"/>
        <w:rPr>
          <w:sz w:val="24"/>
          <w:szCs w:val="24"/>
        </w:rPr>
      </w:pPr>
      <w:r w:rsidRPr="00C34D6B">
        <w:rPr>
          <w:sz w:val="24"/>
          <w:szCs w:val="24"/>
        </w:rPr>
        <w:lastRenderedPageBreak/>
        <w:t>A Vhr. melléklete szerint városi közművelődési intézmény igazgatója 225 % illetménypótlékra jogosult.</w:t>
      </w:r>
    </w:p>
    <w:p w:rsidR="00930CED" w:rsidRDefault="00930CED" w:rsidP="00193976">
      <w:pPr>
        <w:jc w:val="both"/>
        <w:rPr>
          <w:b/>
          <w:sz w:val="24"/>
          <w:szCs w:val="24"/>
        </w:rPr>
      </w:pPr>
    </w:p>
    <w:p w:rsidR="00430835" w:rsidRPr="00430835" w:rsidRDefault="00430835" w:rsidP="00193976">
      <w:pPr>
        <w:jc w:val="both"/>
        <w:rPr>
          <w:sz w:val="24"/>
          <w:szCs w:val="24"/>
        </w:rPr>
      </w:pPr>
    </w:p>
    <w:p w:rsidR="00E63AF3" w:rsidRPr="00C34D6B" w:rsidRDefault="00164DFE" w:rsidP="00193976">
      <w:pPr>
        <w:jc w:val="both"/>
        <w:rPr>
          <w:b/>
          <w:sz w:val="24"/>
          <w:szCs w:val="24"/>
        </w:rPr>
      </w:pPr>
      <w:r w:rsidRPr="00C34D6B">
        <w:rPr>
          <w:sz w:val="24"/>
          <w:szCs w:val="24"/>
        </w:rPr>
        <w:t xml:space="preserve">Kérem a Tisztelt Képviselő-testületet, hogy a mellékelt pályázati felhívás </w:t>
      </w:r>
      <w:r w:rsidR="00DB10F3" w:rsidRPr="00C34D6B">
        <w:rPr>
          <w:sz w:val="24"/>
          <w:szCs w:val="24"/>
        </w:rPr>
        <w:t>fogadja el</w:t>
      </w:r>
      <w:r w:rsidR="00663C3A">
        <w:rPr>
          <w:sz w:val="24"/>
          <w:szCs w:val="24"/>
        </w:rPr>
        <w:t>, melyet a fent idézett jogszabályok szerint állítottunk össze és a határozati javaslat mellékletét képezi</w:t>
      </w:r>
      <w:r w:rsidR="00DB10F3" w:rsidRPr="00C34D6B">
        <w:rPr>
          <w:sz w:val="24"/>
          <w:szCs w:val="24"/>
        </w:rPr>
        <w:t>.</w:t>
      </w:r>
    </w:p>
    <w:p w:rsidR="00E63AF3" w:rsidRPr="00C34D6B" w:rsidRDefault="00E63AF3" w:rsidP="00193976">
      <w:pPr>
        <w:jc w:val="both"/>
        <w:rPr>
          <w:b/>
          <w:sz w:val="24"/>
          <w:szCs w:val="24"/>
        </w:rPr>
      </w:pPr>
    </w:p>
    <w:p w:rsidR="00E63AF3" w:rsidRPr="00C34D6B" w:rsidRDefault="00E63AF3" w:rsidP="00193976">
      <w:pPr>
        <w:jc w:val="both"/>
        <w:rPr>
          <w:b/>
          <w:sz w:val="24"/>
          <w:szCs w:val="24"/>
          <w:u w:val="single"/>
        </w:rPr>
      </w:pPr>
    </w:p>
    <w:p w:rsidR="005750A4" w:rsidRPr="00C34D6B" w:rsidRDefault="005750A4" w:rsidP="00193976">
      <w:pPr>
        <w:jc w:val="both"/>
        <w:rPr>
          <w:b/>
          <w:sz w:val="24"/>
          <w:szCs w:val="24"/>
          <w:u w:val="single"/>
        </w:rPr>
      </w:pPr>
      <w:r w:rsidRPr="00C34D6B">
        <w:rPr>
          <w:b/>
          <w:sz w:val="24"/>
          <w:szCs w:val="24"/>
          <w:u w:val="single"/>
        </w:rPr>
        <w:t xml:space="preserve">Határozati javaslat: </w:t>
      </w:r>
    </w:p>
    <w:p w:rsidR="005750A4" w:rsidRPr="00C34D6B" w:rsidRDefault="005750A4" w:rsidP="00193976">
      <w:pPr>
        <w:pStyle w:val="Szvegtrzs21"/>
        <w:ind w:left="0"/>
        <w:jc w:val="both"/>
        <w:rPr>
          <w:bCs/>
          <w:szCs w:val="24"/>
        </w:rPr>
      </w:pPr>
    </w:p>
    <w:p w:rsidR="00E86732" w:rsidRDefault="00164DFE" w:rsidP="00164DFE">
      <w:pPr>
        <w:jc w:val="both"/>
        <w:rPr>
          <w:sz w:val="24"/>
          <w:szCs w:val="24"/>
        </w:rPr>
      </w:pPr>
      <w:r w:rsidRPr="00C34D6B">
        <w:rPr>
          <w:sz w:val="24"/>
          <w:szCs w:val="24"/>
        </w:rPr>
        <w:t>Bonyhád Város Önkormányzatának Képviselő-testülete a közalkalmazottak jogállásáról szóló 1992. évi</w:t>
      </w:r>
      <w:r w:rsidR="00E86732">
        <w:rPr>
          <w:sz w:val="24"/>
          <w:szCs w:val="24"/>
        </w:rPr>
        <w:t xml:space="preserve"> XXXIII. törvény 20/B. §</w:t>
      </w:r>
      <w:r w:rsidR="007B603A">
        <w:rPr>
          <w:sz w:val="24"/>
          <w:szCs w:val="24"/>
        </w:rPr>
        <w:t xml:space="preserve"> (1) bekezdés</w:t>
      </w:r>
      <w:r w:rsidR="00E86732">
        <w:rPr>
          <w:sz w:val="24"/>
          <w:szCs w:val="24"/>
        </w:rPr>
        <w:t>ének felhatalmazása</w:t>
      </w:r>
      <w:r w:rsidRPr="00C34D6B">
        <w:rPr>
          <w:sz w:val="24"/>
          <w:szCs w:val="24"/>
        </w:rPr>
        <w:t xml:space="preserve"> alapján a Vörösmarty Mihály Művelődési Központ magasabb vezetői megbízására vonatkozó </w:t>
      </w:r>
      <w:r w:rsidR="00E86732">
        <w:rPr>
          <w:sz w:val="24"/>
          <w:szCs w:val="24"/>
        </w:rPr>
        <w:t xml:space="preserve">– a határozat 1. </w:t>
      </w:r>
      <w:r w:rsidR="00BD49D9" w:rsidRPr="00C34D6B">
        <w:rPr>
          <w:sz w:val="24"/>
          <w:szCs w:val="24"/>
        </w:rPr>
        <w:t>melléklet szerint</w:t>
      </w:r>
      <w:r w:rsidR="00BD49D9">
        <w:rPr>
          <w:sz w:val="24"/>
          <w:szCs w:val="24"/>
        </w:rPr>
        <w:t>i</w:t>
      </w:r>
      <w:r w:rsidR="00BD49D9" w:rsidRPr="00C34D6B">
        <w:rPr>
          <w:sz w:val="24"/>
          <w:szCs w:val="24"/>
        </w:rPr>
        <w:t xml:space="preserve"> </w:t>
      </w:r>
      <w:r w:rsidR="00E86732">
        <w:rPr>
          <w:sz w:val="24"/>
          <w:szCs w:val="24"/>
        </w:rPr>
        <w:t xml:space="preserve">- </w:t>
      </w:r>
      <w:r w:rsidRPr="00C34D6B">
        <w:rPr>
          <w:sz w:val="24"/>
          <w:szCs w:val="24"/>
        </w:rPr>
        <w:t xml:space="preserve">pályázati felhívást </w:t>
      </w:r>
      <w:r w:rsidR="00E86732">
        <w:rPr>
          <w:sz w:val="24"/>
          <w:szCs w:val="24"/>
        </w:rPr>
        <w:t>kiírja</w:t>
      </w:r>
      <w:r w:rsidRPr="00C34D6B">
        <w:rPr>
          <w:sz w:val="24"/>
          <w:szCs w:val="24"/>
        </w:rPr>
        <w:t xml:space="preserve">. </w:t>
      </w:r>
    </w:p>
    <w:p w:rsidR="00164DFE" w:rsidRPr="00C34D6B" w:rsidRDefault="00E86732" w:rsidP="00164DFE">
      <w:pPr>
        <w:jc w:val="both"/>
        <w:rPr>
          <w:sz w:val="24"/>
          <w:szCs w:val="24"/>
        </w:rPr>
      </w:pPr>
      <w:r>
        <w:rPr>
          <w:sz w:val="24"/>
          <w:szCs w:val="24"/>
        </w:rPr>
        <w:t>Felkéri a jegyzőt, hogy a</w:t>
      </w:r>
      <w:r w:rsidR="00164DFE" w:rsidRPr="00C34D6B">
        <w:rPr>
          <w:sz w:val="24"/>
          <w:szCs w:val="24"/>
        </w:rPr>
        <w:t xml:space="preserve"> pályázati felhívást a </w:t>
      </w:r>
      <w:r w:rsidR="00DB10F3" w:rsidRPr="00C34D6B">
        <w:rPr>
          <w:sz w:val="24"/>
          <w:szCs w:val="24"/>
        </w:rPr>
        <w:t>KÖZIGÁLLÁS weboldalán</w:t>
      </w:r>
      <w:r w:rsidR="00164DFE" w:rsidRPr="00C34D6B">
        <w:rPr>
          <w:sz w:val="24"/>
          <w:szCs w:val="24"/>
        </w:rPr>
        <w:t xml:space="preserve"> és </w:t>
      </w:r>
      <w:r w:rsidR="00DB10F3" w:rsidRPr="00C34D6B">
        <w:rPr>
          <w:sz w:val="24"/>
          <w:szCs w:val="24"/>
        </w:rPr>
        <w:t>a város honlapján</w:t>
      </w:r>
      <w:r w:rsidR="00164DFE" w:rsidRPr="00C34D6B">
        <w:rPr>
          <w:sz w:val="24"/>
          <w:szCs w:val="24"/>
        </w:rPr>
        <w:t xml:space="preserve"> </w:t>
      </w:r>
      <w:r>
        <w:rPr>
          <w:sz w:val="24"/>
          <w:szCs w:val="24"/>
        </w:rPr>
        <w:t>tegye közzé</w:t>
      </w:r>
      <w:r w:rsidR="00164DFE" w:rsidRPr="00C34D6B">
        <w:rPr>
          <w:sz w:val="24"/>
          <w:szCs w:val="24"/>
        </w:rPr>
        <w:t xml:space="preserve">. </w:t>
      </w:r>
    </w:p>
    <w:p w:rsidR="005750A4" w:rsidRPr="00C34D6B" w:rsidRDefault="005750A4" w:rsidP="00A85692">
      <w:pPr>
        <w:pStyle w:val="Szvegtrzs21"/>
        <w:ind w:left="0"/>
        <w:jc w:val="both"/>
        <w:rPr>
          <w:bCs/>
          <w:iCs/>
          <w:szCs w:val="24"/>
        </w:rPr>
      </w:pPr>
    </w:p>
    <w:p w:rsidR="005750A4" w:rsidRPr="00C34D6B" w:rsidRDefault="005750A4" w:rsidP="00453B87">
      <w:pPr>
        <w:jc w:val="both"/>
        <w:rPr>
          <w:bCs/>
          <w:iCs/>
          <w:sz w:val="24"/>
          <w:szCs w:val="24"/>
        </w:rPr>
      </w:pPr>
    </w:p>
    <w:p w:rsidR="005750A4" w:rsidRPr="00C34D6B" w:rsidRDefault="005750A4" w:rsidP="00193976">
      <w:pPr>
        <w:pStyle w:val="Szvegtrzs21"/>
        <w:ind w:left="0"/>
        <w:jc w:val="both"/>
        <w:rPr>
          <w:bCs/>
          <w:szCs w:val="24"/>
        </w:rPr>
      </w:pPr>
    </w:p>
    <w:p w:rsidR="005750A4" w:rsidRPr="00C34D6B" w:rsidRDefault="005750A4" w:rsidP="00C348E4">
      <w:pPr>
        <w:pStyle w:val="lfej"/>
        <w:tabs>
          <w:tab w:val="clear" w:pos="4536"/>
          <w:tab w:val="clear" w:pos="9072"/>
        </w:tabs>
        <w:jc w:val="both"/>
        <w:outlineLvl w:val="0"/>
        <w:rPr>
          <w:bCs/>
        </w:rPr>
      </w:pPr>
      <w:r w:rsidRPr="00C34D6B">
        <w:rPr>
          <w:bCs/>
        </w:rPr>
        <w:t>Határidő:</w:t>
      </w:r>
      <w:r w:rsidR="00E86732">
        <w:rPr>
          <w:bCs/>
        </w:rPr>
        <w:t xml:space="preserve"> a pályázat kiírására azonnal</w:t>
      </w:r>
      <w:r w:rsidR="003D117E">
        <w:rPr>
          <w:bCs/>
        </w:rPr>
        <w:tab/>
      </w:r>
      <w:r w:rsidR="003D117E">
        <w:rPr>
          <w:bCs/>
        </w:rPr>
        <w:tab/>
      </w:r>
      <w:r w:rsidR="003D117E">
        <w:rPr>
          <w:bCs/>
        </w:rPr>
        <w:tab/>
      </w:r>
    </w:p>
    <w:p w:rsidR="005750A4" w:rsidRPr="00C34D6B" w:rsidRDefault="005750A4" w:rsidP="00C348E4">
      <w:pPr>
        <w:pStyle w:val="lfej"/>
        <w:tabs>
          <w:tab w:val="clear" w:pos="4536"/>
          <w:tab w:val="clear" w:pos="9072"/>
          <w:tab w:val="left" w:pos="708"/>
        </w:tabs>
        <w:jc w:val="both"/>
        <w:rPr>
          <w:bCs/>
        </w:rPr>
      </w:pPr>
      <w:r w:rsidRPr="00C34D6B">
        <w:rPr>
          <w:bCs/>
        </w:rPr>
        <w:t xml:space="preserve">Felelős: </w:t>
      </w:r>
      <w:r w:rsidR="00E86732">
        <w:rPr>
          <w:bCs/>
        </w:rPr>
        <w:t xml:space="preserve">dr. Puskásné dr. Szeghy Petra </w:t>
      </w:r>
      <w:r w:rsidR="003D117E">
        <w:rPr>
          <w:bCs/>
        </w:rPr>
        <w:t xml:space="preserve">jegyző </w:t>
      </w:r>
      <w:r w:rsidR="00E86732">
        <w:rPr>
          <w:bCs/>
        </w:rPr>
        <w:t>– a pályázat kiírására</w:t>
      </w:r>
      <w:r w:rsidRPr="00C34D6B">
        <w:rPr>
          <w:bCs/>
        </w:rPr>
        <w:tab/>
      </w:r>
      <w:r w:rsidRPr="00C34D6B">
        <w:rPr>
          <w:bCs/>
        </w:rPr>
        <w:tab/>
      </w:r>
      <w:r w:rsidRPr="00C34D6B">
        <w:rPr>
          <w:bCs/>
        </w:rPr>
        <w:tab/>
      </w:r>
    </w:p>
    <w:p w:rsidR="00A85692" w:rsidRPr="00C34D6B" w:rsidRDefault="005750A4" w:rsidP="00C348E4">
      <w:pPr>
        <w:pStyle w:val="lfej"/>
        <w:tabs>
          <w:tab w:val="clear" w:pos="4536"/>
          <w:tab w:val="clear" w:pos="9072"/>
        </w:tabs>
        <w:jc w:val="both"/>
      </w:pPr>
      <w:r w:rsidRPr="00C34D6B">
        <w:t xml:space="preserve">Végrehajtásért felelős: </w:t>
      </w:r>
      <w:r w:rsidR="00E86732">
        <w:t>Nagy Vilmosné</w:t>
      </w:r>
      <w:r w:rsidRPr="00C34D6B">
        <w:tab/>
      </w:r>
    </w:p>
    <w:p w:rsidR="005750A4" w:rsidRPr="00C34D6B" w:rsidRDefault="005750A4" w:rsidP="00757524">
      <w:pPr>
        <w:jc w:val="both"/>
        <w:rPr>
          <w:sz w:val="24"/>
          <w:szCs w:val="24"/>
        </w:rPr>
      </w:pPr>
      <w:r w:rsidRPr="00C34D6B">
        <w:rPr>
          <w:bCs/>
          <w:sz w:val="24"/>
          <w:szCs w:val="24"/>
        </w:rPr>
        <w:tab/>
      </w:r>
      <w:r w:rsidRPr="00C34D6B">
        <w:rPr>
          <w:bCs/>
          <w:sz w:val="24"/>
          <w:szCs w:val="24"/>
        </w:rPr>
        <w:tab/>
      </w:r>
    </w:p>
    <w:p w:rsidR="00E63AF3" w:rsidRPr="00C34D6B" w:rsidRDefault="00E63AF3" w:rsidP="00757524">
      <w:pPr>
        <w:jc w:val="both"/>
        <w:outlineLvl w:val="0"/>
        <w:rPr>
          <w:sz w:val="24"/>
          <w:szCs w:val="24"/>
        </w:rPr>
      </w:pPr>
    </w:p>
    <w:p w:rsidR="005750A4" w:rsidRPr="00C34D6B" w:rsidRDefault="00B510FA" w:rsidP="00757524">
      <w:pPr>
        <w:jc w:val="both"/>
        <w:outlineLvl w:val="0"/>
        <w:rPr>
          <w:sz w:val="24"/>
          <w:szCs w:val="24"/>
        </w:rPr>
      </w:pPr>
      <w:r w:rsidRPr="00C34D6B">
        <w:rPr>
          <w:sz w:val="24"/>
          <w:szCs w:val="24"/>
        </w:rPr>
        <w:t>Bonyhád, 2016</w:t>
      </w:r>
      <w:r w:rsidR="005750A4" w:rsidRPr="00C34D6B">
        <w:rPr>
          <w:sz w:val="24"/>
          <w:szCs w:val="24"/>
        </w:rPr>
        <w:t xml:space="preserve">. </w:t>
      </w:r>
      <w:r w:rsidR="00DB10F3" w:rsidRPr="00C34D6B">
        <w:rPr>
          <w:sz w:val="24"/>
          <w:szCs w:val="24"/>
        </w:rPr>
        <w:t>június</w:t>
      </w:r>
      <w:r w:rsidR="00636736">
        <w:rPr>
          <w:sz w:val="24"/>
          <w:szCs w:val="24"/>
        </w:rPr>
        <w:t xml:space="preserve"> 17.</w:t>
      </w:r>
    </w:p>
    <w:p w:rsidR="005750A4" w:rsidRPr="00C34D6B" w:rsidRDefault="005750A4" w:rsidP="00757524">
      <w:pPr>
        <w:jc w:val="both"/>
        <w:rPr>
          <w:sz w:val="24"/>
          <w:szCs w:val="24"/>
        </w:rPr>
      </w:pPr>
    </w:p>
    <w:p w:rsidR="00847955" w:rsidRPr="00C34D6B" w:rsidRDefault="00847955" w:rsidP="00757524">
      <w:pPr>
        <w:jc w:val="both"/>
        <w:rPr>
          <w:sz w:val="24"/>
          <w:szCs w:val="24"/>
        </w:rPr>
      </w:pPr>
    </w:p>
    <w:p w:rsidR="00847955" w:rsidRDefault="00847955" w:rsidP="00757524">
      <w:pPr>
        <w:jc w:val="both"/>
        <w:rPr>
          <w:sz w:val="24"/>
          <w:szCs w:val="24"/>
        </w:rPr>
      </w:pPr>
    </w:p>
    <w:p w:rsidR="005750A4" w:rsidRPr="00C34D6B" w:rsidRDefault="005750A4" w:rsidP="00D405FA">
      <w:pPr>
        <w:jc w:val="both"/>
        <w:outlineLvl w:val="0"/>
        <w:rPr>
          <w:sz w:val="24"/>
          <w:szCs w:val="24"/>
        </w:rPr>
      </w:pPr>
      <w:r w:rsidRPr="00C34D6B">
        <w:rPr>
          <w:sz w:val="24"/>
          <w:szCs w:val="24"/>
        </w:rPr>
        <w:tab/>
      </w:r>
      <w:r w:rsidRPr="00C34D6B">
        <w:rPr>
          <w:sz w:val="24"/>
          <w:szCs w:val="24"/>
        </w:rPr>
        <w:tab/>
      </w:r>
      <w:r w:rsidRPr="00C34D6B">
        <w:rPr>
          <w:sz w:val="24"/>
          <w:szCs w:val="24"/>
        </w:rPr>
        <w:tab/>
      </w:r>
      <w:r w:rsidRPr="00C34D6B">
        <w:rPr>
          <w:sz w:val="24"/>
          <w:szCs w:val="24"/>
        </w:rPr>
        <w:tab/>
      </w:r>
      <w:r w:rsidRPr="00C34D6B">
        <w:rPr>
          <w:sz w:val="24"/>
          <w:szCs w:val="24"/>
        </w:rPr>
        <w:tab/>
      </w:r>
      <w:r w:rsidRPr="00C34D6B">
        <w:rPr>
          <w:sz w:val="24"/>
          <w:szCs w:val="24"/>
        </w:rPr>
        <w:tab/>
        <w:t xml:space="preserve">          </w:t>
      </w:r>
      <w:r w:rsidR="00636736">
        <w:rPr>
          <w:sz w:val="24"/>
          <w:szCs w:val="24"/>
        </w:rPr>
        <w:tab/>
      </w:r>
      <w:r w:rsidR="00636736">
        <w:rPr>
          <w:sz w:val="24"/>
          <w:szCs w:val="24"/>
        </w:rPr>
        <w:tab/>
      </w:r>
      <w:r w:rsidRPr="00C34D6B">
        <w:rPr>
          <w:sz w:val="24"/>
          <w:szCs w:val="24"/>
        </w:rPr>
        <w:t xml:space="preserve">Dr. Puskásné Dr. Szeghy Petra </w:t>
      </w:r>
    </w:p>
    <w:p w:rsidR="005750A4" w:rsidRPr="00C34D6B" w:rsidRDefault="005750A4" w:rsidP="0095593C">
      <w:pPr>
        <w:jc w:val="both"/>
        <w:rPr>
          <w:sz w:val="24"/>
          <w:szCs w:val="24"/>
        </w:rPr>
      </w:pPr>
      <w:r w:rsidRPr="00C34D6B">
        <w:rPr>
          <w:sz w:val="24"/>
          <w:szCs w:val="24"/>
        </w:rPr>
        <w:tab/>
      </w:r>
      <w:r w:rsidRPr="00C34D6B">
        <w:rPr>
          <w:sz w:val="24"/>
          <w:szCs w:val="24"/>
        </w:rPr>
        <w:tab/>
      </w:r>
      <w:r w:rsidRPr="00C34D6B">
        <w:rPr>
          <w:sz w:val="24"/>
          <w:szCs w:val="24"/>
        </w:rPr>
        <w:tab/>
      </w:r>
      <w:r w:rsidRPr="00C34D6B">
        <w:rPr>
          <w:sz w:val="24"/>
          <w:szCs w:val="24"/>
        </w:rPr>
        <w:tab/>
      </w:r>
      <w:r w:rsidRPr="00C34D6B">
        <w:rPr>
          <w:sz w:val="24"/>
          <w:szCs w:val="24"/>
        </w:rPr>
        <w:tab/>
      </w:r>
      <w:r w:rsidRPr="00C34D6B">
        <w:rPr>
          <w:sz w:val="24"/>
          <w:szCs w:val="24"/>
        </w:rPr>
        <w:tab/>
      </w:r>
      <w:r w:rsidRPr="00C34D6B">
        <w:rPr>
          <w:sz w:val="24"/>
          <w:szCs w:val="24"/>
        </w:rPr>
        <w:tab/>
      </w:r>
      <w:r w:rsidRPr="00C34D6B">
        <w:rPr>
          <w:sz w:val="24"/>
          <w:szCs w:val="24"/>
        </w:rPr>
        <w:tab/>
        <w:t xml:space="preserve">                   jegyző</w:t>
      </w:r>
    </w:p>
    <w:p w:rsidR="005750A4" w:rsidRPr="00C34D6B" w:rsidRDefault="005750A4" w:rsidP="00390EBB">
      <w:pPr>
        <w:jc w:val="both"/>
        <w:rPr>
          <w:bCs/>
          <w:iCs/>
          <w:sz w:val="24"/>
          <w:szCs w:val="24"/>
          <w:highlight w:val="yellow"/>
        </w:rPr>
      </w:pPr>
    </w:p>
    <w:p w:rsidR="005750A4" w:rsidRPr="00C34D6B" w:rsidRDefault="005750A4" w:rsidP="00390EBB">
      <w:pPr>
        <w:jc w:val="both"/>
        <w:rPr>
          <w:bCs/>
          <w:iCs/>
          <w:sz w:val="24"/>
          <w:szCs w:val="24"/>
          <w:highlight w:val="yellow"/>
        </w:rPr>
      </w:pPr>
    </w:p>
    <w:p w:rsidR="005750A4" w:rsidRPr="00C34D6B" w:rsidRDefault="005750A4" w:rsidP="0095593C">
      <w:pPr>
        <w:jc w:val="both"/>
        <w:rPr>
          <w:sz w:val="24"/>
          <w:szCs w:val="24"/>
        </w:rPr>
      </w:pPr>
    </w:p>
    <w:sectPr w:rsidR="005750A4" w:rsidRPr="00C34D6B" w:rsidSect="008F14B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56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C9B" w:rsidRDefault="00666C9B" w:rsidP="00636736">
      <w:r>
        <w:separator/>
      </w:r>
    </w:p>
  </w:endnote>
  <w:endnote w:type="continuationSeparator" w:id="0">
    <w:p w:rsidR="00666C9B" w:rsidRDefault="00666C9B" w:rsidP="006367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736" w:rsidRDefault="00636736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7494"/>
      <w:docPartObj>
        <w:docPartGallery w:val="Page Numbers (Bottom of Page)"/>
        <w:docPartUnique/>
      </w:docPartObj>
    </w:sdtPr>
    <w:sdtContent>
      <w:p w:rsidR="00636736" w:rsidRDefault="009667AA">
        <w:pPr>
          <w:pStyle w:val="llb"/>
          <w:jc w:val="center"/>
        </w:pPr>
        <w:r>
          <w:fldChar w:fldCharType="begin"/>
        </w:r>
        <w:r w:rsidR="00636736">
          <w:instrText xml:space="preserve"> PAGE   \* MERGEFORMAT </w:instrText>
        </w:r>
        <w:r>
          <w:fldChar w:fldCharType="separate"/>
        </w:r>
        <w:r w:rsidR="003D117E">
          <w:rPr>
            <w:noProof/>
          </w:rPr>
          <w:t>2</w:t>
        </w:r>
        <w:r>
          <w:fldChar w:fldCharType="end"/>
        </w:r>
      </w:p>
    </w:sdtContent>
  </w:sdt>
  <w:p w:rsidR="00636736" w:rsidRDefault="00636736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736" w:rsidRDefault="00636736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C9B" w:rsidRDefault="00666C9B" w:rsidP="00636736">
      <w:r>
        <w:separator/>
      </w:r>
    </w:p>
  </w:footnote>
  <w:footnote w:type="continuationSeparator" w:id="0">
    <w:p w:rsidR="00666C9B" w:rsidRDefault="00666C9B" w:rsidP="006367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736" w:rsidRDefault="00636736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736" w:rsidRDefault="00636736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736" w:rsidRDefault="00636736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289"/>
        </w:tabs>
        <w:ind w:left="289" w:hanging="360"/>
      </w:pPr>
      <w:rPr>
        <w:rFonts w:cs="Times New Roman"/>
      </w:rPr>
    </w:lvl>
  </w:abstractNum>
  <w:abstractNum w:abstractNumId="1">
    <w:nsid w:val="03753E62"/>
    <w:multiLevelType w:val="hybridMultilevel"/>
    <w:tmpl w:val="70F0136A"/>
    <w:lvl w:ilvl="0" w:tplc="D5AEFD48">
      <w:start w:val="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>
    <w:nsid w:val="142740F3"/>
    <w:multiLevelType w:val="hybridMultilevel"/>
    <w:tmpl w:val="C9F074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205862"/>
    <w:multiLevelType w:val="hybridMultilevel"/>
    <w:tmpl w:val="FE92E1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F7A54"/>
    <w:multiLevelType w:val="hybridMultilevel"/>
    <w:tmpl w:val="C8F85A30"/>
    <w:lvl w:ilvl="0" w:tplc="BDE6C51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4AF1397F"/>
    <w:multiLevelType w:val="hybridMultilevel"/>
    <w:tmpl w:val="D1728478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5BB0372C"/>
    <w:multiLevelType w:val="hybridMultilevel"/>
    <w:tmpl w:val="A978D95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B0F7DB3"/>
    <w:multiLevelType w:val="hybridMultilevel"/>
    <w:tmpl w:val="EAE01848"/>
    <w:lvl w:ilvl="0" w:tplc="C4CC7FDE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7BF65D38"/>
    <w:multiLevelType w:val="hybridMultilevel"/>
    <w:tmpl w:val="99C249A4"/>
    <w:lvl w:ilvl="0" w:tplc="DA440E8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7A04"/>
    <w:rsid w:val="0000386E"/>
    <w:rsid w:val="00006591"/>
    <w:rsid w:val="00007C09"/>
    <w:rsid w:val="00011811"/>
    <w:rsid w:val="00025200"/>
    <w:rsid w:val="000624C6"/>
    <w:rsid w:val="0007478E"/>
    <w:rsid w:val="0007489F"/>
    <w:rsid w:val="00091439"/>
    <w:rsid w:val="00095E90"/>
    <w:rsid w:val="000A45A2"/>
    <w:rsid w:val="000A650F"/>
    <w:rsid w:val="000C51A2"/>
    <w:rsid w:val="00107505"/>
    <w:rsid w:val="001153C0"/>
    <w:rsid w:val="00115D58"/>
    <w:rsid w:val="001249BC"/>
    <w:rsid w:val="00131227"/>
    <w:rsid w:val="00134016"/>
    <w:rsid w:val="00146770"/>
    <w:rsid w:val="001520AC"/>
    <w:rsid w:val="0015422B"/>
    <w:rsid w:val="0015725F"/>
    <w:rsid w:val="00164DFE"/>
    <w:rsid w:val="0017369F"/>
    <w:rsid w:val="0017612A"/>
    <w:rsid w:val="00176B8A"/>
    <w:rsid w:val="00177755"/>
    <w:rsid w:val="00193976"/>
    <w:rsid w:val="00197EAB"/>
    <w:rsid w:val="001A6F37"/>
    <w:rsid w:val="001B756B"/>
    <w:rsid w:val="001C356B"/>
    <w:rsid w:val="001C4192"/>
    <w:rsid w:val="001C4FD7"/>
    <w:rsid w:val="001D3EA4"/>
    <w:rsid w:val="001D4A80"/>
    <w:rsid w:val="001E1485"/>
    <w:rsid w:val="001F0799"/>
    <w:rsid w:val="001F2082"/>
    <w:rsid w:val="001F30E1"/>
    <w:rsid w:val="001F5611"/>
    <w:rsid w:val="001F5792"/>
    <w:rsid w:val="001F5962"/>
    <w:rsid w:val="002049B0"/>
    <w:rsid w:val="00213428"/>
    <w:rsid w:val="00216BC3"/>
    <w:rsid w:val="0024079D"/>
    <w:rsid w:val="00243FB8"/>
    <w:rsid w:val="00244A0A"/>
    <w:rsid w:val="0025113A"/>
    <w:rsid w:val="00255F1C"/>
    <w:rsid w:val="0026673B"/>
    <w:rsid w:val="002715DD"/>
    <w:rsid w:val="00277A76"/>
    <w:rsid w:val="002806F3"/>
    <w:rsid w:val="002908BB"/>
    <w:rsid w:val="00297A3C"/>
    <w:rsid w:val="002A450E"/>
    <w:rsid w:val="002B4C42"/>
    <w:rsid w:val="002C12BC"/>
    <w:rsid w:val="002C6259"/>
    <w:rsid w:val="002D266F"/>
    <w:rsid w:val="002E0EC9"/>
    <w:rsid w:val="002E149C"/>
    <w:rsid w:val="002E5A36"/>
    <w:rsid w:val="002F3E24"/>
    <w:rsid w:val="002F6152"/>
    <w:rsid w:val="00301459"/>
    <w:rsid w:val="00307521"/>
    <w:rsid w:val="00331D12"/>
    <w:rsid w:val="0033729B"/>
    <w:rsid w:val="00343C9B"/>
    <w:rsid w:val="00352F7E"/>
    <w:rsid w:val="00361FBD"/>
    <w:rsid w:val="00377E89"/>
    <w:rsid w:val="00390EBB"/>
    <w:rsid w:val="003B2EF5"/>
    <w:rsid w:val="003D117E"/>
    <w:rsid w:val="003D3CEA"/>
    <w:rsid w:val="003E0C0A"/>
    <w:rsid w:val="003F0329"/>
    <w:rsid w:val="003F104D"/>
    <w:rsid w:val="003F28C7"/>
    <w:rsid w:val="0041139C"/>
    <w:rsid w:val="004250E9"/>
    <w:rsid w:val="00430835"/>
    <w:rsid w:val="0043762C"/>
    <w:rsid w:val="00447578"/>
    <w:rsid w:val="00453B87"/>
    <w:rsid w:val="0045527C"/>
    <w:rsid w:val="0046525A"/>
    <w:rsid w:val="004771A0"/>
    <w:rsid w:val="00482727"/>
    <w:rsid w:val="00487AAA"/>
    <w:rsid w:val="00495C9D"/>
    <w:rsid w:val="004A2A05"/>
    <w:rsid w:val="004C1378"/>
    <w:rsid w:val="004C188F"/>
    <w:rsid w:val="004C25AE"/>
    <w:rsid w:val="004D3756"/>
    <w:rsid w:val="00502D2F"/>
    <w:rsid w:val="00512B4A"/>
    <w:rsid w:val="00517B1C"/>
    <w:rsid w:val="00532924"/>
    <w:rsid w:val="0053614B"/>
    <w:rsid w:val="00566C76"/>
    <w:rsid w:val="005706F0"/>
    <w:rsid w:val="00570916"/>
    <w:rsid w:val="00570B16"/>
    <w:rsid w:val="005750A4"/>
    <w:rsid w:val="00581231"/>
    <w:rsid w:val="005856B5"/>
    <w:rsid w:val="0058600B"/>
    <w:rsid w:val="005A31D6"/>
    <w:rsid w:val="005A3B01"/>
    <w:rsid w:val="005A604A"/>
    <w:rsid w:val="005B173B"/>
    <w:rsid w:val="005D4318"/>
    <w:rsid w:val="005D71F4"/>
    <w:rsid w:val="005E1C01"/>
    <w:rsid w:val="005F48F8"/>
    <w:rsid w:val="005F6C2A"/>
    <w:rsid w:val="00607BA7"/>
    <w:rsid w:val="0061189A"/>
    <w:rsid w:val="00636736"/>
    <w:rsid w:val="00637A92"/>
    <w:rsid w:val="00637C6C"/>
    <w:rsid w:val="00643216"/>
    <w:rsid w:val="00646424"/>
    <w:rsid w:val="006465FE"/>
    <w:rsid w:val="0064736F"/>
    <w:rsid w:val="0065346C"/>
    <w:rsid w:val="006609B1"/>
    <w:rsid w:val="00661767"/>
    <w:rsid w:val="00663C3A"/>
    <w:rsid w:val="00666C9B"/>
    <w:rsid w:val="00667F56"/>
    <w:rsid w:val="006719D1"/>
    <w:rsid w:val="00672444"/>
    <w:rsid w:val="0068588F"/>
    <w:rsid w:val="00686250"/>
    <w:rsid w:val="00693103"/>
    <w:rsid w:val="006940AA"/>
    <w:rsid w:val="00696002"/>
    <w:rsid w:val="00696FCA"/>
    <w:rsid w:val="006A5DC5"/>
    <w:rsid w:val="006A7B6D"/>
    <w:rsid w:val="006B358D"/>
    <w:rsid w:val="006D216F"/>
    <w:rsid w:val="006E498F"/>
    <w:rsid w:val="0071073F"/>
    <w:rsid w:val="00736C11"/>
    <w:rsid w:val="00757524"/>
    <w:rsid w:val="00770C02"/>
    <w:rsid w:val="00786002"/>
    <w:rsid w:val="0079539B"/>
    <w:rsid w:val="007A365B"/>
    <w:rsid w:val="007B182F"/>
    <w:rsid w:val="007B1897"/>
    <w:rsid w:val="007B603A"/>
    <w:rsid w:val="007C49BC"/>
    <w:rsid w:val="007F10CF"/>
    <w:rsid w:val="007F1DD6"/>
    <w:rsid w:val="00810480"/>
    <w:rsid w:val="00816754"/>
    <w:rsid w:val="008234E6"/>
    <w:rsid w:val="00823EA2"/>
    <w:rsid w:val="008246D1"/>
    <w:rsid w:val="00830783"/>
    <w:rsid w:val="00830868"/>
    <w:rsid w:val="0083139C"/>
    <w:rsid w:val="00847955"/>
    <w:rsid w:val="00851E2E"/>
    <w:rsid w:val="0085592C"/>
    <w:rsid w:val="00875B9E"/>
    <w:rsid w:val="00884755"/>
    <w:rsid w:val="0089621B"/>
    <w:rsid w:val="00897A82"/>
    <w:rsid w:val="008B083C"/>
    <w:rsid w:val="008B7698"/>
    <w:rsid w:val="008C378C"/>
    <w:rsid w:val="008E53BE"/>
    <w:rsid w:val="008E6711"/>
    <w:rsid w:val="008F14B6"/>
    <w:rsid w:val="008F3884"/>
    <w:rsid w:val="00907CB2"/>
    <w:rsid w:val="00910AA5"/>
    <w:rsid w:val="00916301"/>
    <w:rsid w:val="0091669E"/>
    <w:rsid w:val="009224E5"/>
    <w:rsid w:val="00926A0F"/>
    <w:rsid w:val="00930CED"/>
    <w:rsid w:val="00935BFD"/>
    <w:rsid w:val="00940EC0"/>
    <w:rsid w:val="00941DB2"/>
    <w:rsid w:val="00941F12"/>
    <w:rsid w:val="00954BAC"/>
    <w:rsid w:val="0095593C"/>
    <w:rsid w:val="00957E29"/>
    <w:rsid w:val="009667AA"/>
    <w:rsid w:val="009756E8"/>
    <w:rsid w:val="00976830"/>
    <w:rsid w:val="009844E1"/>
    <w:rsid w:val="00986FBD"/>
    <w:rsid w:val="00990010"/>
    <w:rsid w:val="009A0575"/>
    <w:rsid w:val="009B0183"/>
    <w:rsid w:val="009B1D97"/>
    <w:rsid w:val="009C20DA"/>
    <w:rsid w:val="009C407E"/>
    <w:rsid w:val="009C500C"/>
    <w:rsid w:val="009D6114"/>
    <w:rsid w:val="009F4D81"/>
    <w:rsid w:val="00A00BD2"/>
    <w:rsid w:val="00A0312C"/>
    <w:rsid w:val="00A1490E"/>
    <w:rsid w:val="00A21195"/>
    <w:rsid w:val="00A27D98"/>
    <w:rsid w:val="00A425F1"/>
    <w:rsid w:val="00A529A1"/>
    <w:rsid w:val="00A57150"/>
    <w:rsid w:val="00A75FB1"/>
    <w:rsid w:val="00A84359"/>
    <w:rsid w:val="00A85692"/>
    <w:rsid w:val="00A85B82"/>
    <w:rsid w:val="00AA35A3"/>
    <w:rsid w:val="00AA5D17"/>
    <w:rsid w:val="00AB2360"/>
    <w:rsid w:val="00AB4A74"/>
    <w:rsid w:val="00AC088D"/>
    <w:rsid w:val="00AC5433"/>
    <w:rsid w:val="00AD162A"/>
    <w:rsid w:val="00AD3914"/>
    <w:rsid w:val="00AE2BC4"/>
    <w:rsid w:val="00AE626A"/>
    <w:rsid w:val="00AF1F82"/>
    <w:rsid w:val="00B0068F"/>
    <w:rsid w:val="00B073BA"/>
    <w:rsid w:val="00B10CC1"/>
    <w:rsid w:val="00B17366"/>
    <w:rsid w:val="00B31D48"/>
    <w:rsid w:val="00B510FA"/>
    <w:rsid w:val="00B61350"/>
    <w:rsid w:val="00B67C8E"/>
    <w:rsid w:val="00BA620A"/>
    <w:rsid w:val="00BA6A2F"/>
    <w:rsid w:val="00BB0748"/>
    <w:rsid w:val="00BB3F06"/>
    <w:rsid w:val="00BB77B5"/>
    <w:rsid w:val="00BC0A69"/>
    <w:rsid w:val="00BC2472"/>
    <w:rsid w:val="00BD49D9"/>
    <w:rsid w:val="00BE7537"/>
    <w:rsid w:val="00BF0E5B"/>
    <w:rsid w:val="00BF5723"/>
    <w:rsid w:val="00C01492"/>
    <w:rsid w:val="00C074AB"/>
    <w:rsid w:val="00C0790F"/>
    <w:rsid w:val="00C171A5"/>
    <w:rsid w:val="00C1758E"/>
    <w:rsid w:val="00C22F17"/>
    <w:rsid w:val="00C276C6"/>
    <w:rsid w:val="00C348E4"/>
    <w:rsid w:val="00C34D6B"/>
    <w:rsid w:val="00C46F87"/>
    <w:rsid w:val="00C53DBA"/>
    <w:rsid w:val="00C62570"/>
    <w:rsid w:val="00C7026D"/>
    <w:rsid w:val="00C715C5"/>
    <w:rsid w:val="00C775E6"/>
    <w:rsid w:val="00C91919"/>
    <w:rsid w:val="00CA6E73"/>
    <w:rsid w:val="00CB21EB"/>
    <w:rsid w:val="00CC6F5E"/>
    <w:rsid w:val="00CF4386"/>
    <w:rsid w:val="00D07A04"/>
    <w:rsid w:val="00D1348C"/>
    <w:rsid w:val="00D13946"/>
    <w:rsid w:val="00D23C97"/>
    <w:rsid w:val="00D27617"/>
    <w:rsid w:val="00D405FA"/>
    <w:rsid w:val="00D511B9"/>
    <w:rsid w:val="00D5170B"/>
    <w:rsid w:val="00D66888"/>
    <w:rsid w:val="00D720BF"/>
    <w:rsid w:val="00D77C6C"/>
    <w:rsid w:val="00D90589"/>
    <w:rsid w:val="00D90B19"/>
    <w:rsid w:val="00DB10F3"/>
    <w:rsid w:val="00DD3416"/>
    <w:rsid w:val="00DE6EDD"/>
    <w:rsid w:val="00DF6CE8"/>
    <w:rsid w:val="00DF7646"/>
    <w:rsid w:val="00E03616"/>
    <w:rsid w:val="00E126C3"/>
    <w:rsid w:val="00E14772"/>
    <w:rsid w:val="00E14E88"/>
    <w:rsid w:val="00E1580D"/>
    <w:rsid w:val="00E219B3"/>
    <w:rsid w:val="00E219C8"/>
    <w:rsid w:val="00E3158E"/>
    <w:rsid w:val="00E328F8"/>
    <w:rsid w:val="00E418A4"/>
    <w:rsid w:val="00E55E1C"/>
    <w:rsid w:val="00E61324"/>
    <w:rsid w:val="00E635B6"/>
    <w:rsid w:val="00E63AF3"/>
    <w:rsid w:val="00E716DF"/>
    <w:rsid w:val="00E83EBD"/>
    <w:rsid w:val="00E85720"/>
    <w:rsid w:val="00E86732"/>
    <w:rsid w:val="00E87EBA"/>
    <w:rsid w:val="00E918BB"/>
    <w:rsid w:val="00E92BE6"/>
    <w:rsid w:val="00E9574B"/>
    <w:rsid w:val="00EA4F01"/>
    <w:rsid w:val="00EB3BA0"/>
    <w:rsid w:val="00EB5228"/>
    <w:rsid w:val="00EC1CEE"/>
    <w:rsid w:val="00EC1DB1"/>
    <w:rsid w:val="00EC5DF0"/>
    <w:rsid w:val="00ED6551"/>
    <w:rsid w:val="00EE1954"/>
    <w:rsid w:val="00EE35C1"/>
    <w:rsid w:val="00EE372A"/>
    <w:rsid w:val="00EF1091"/>
    <w:rsid w:val="00EF76EC"/>
    <w:rsid w:val="00EF7E4A"/>
    <w:rsid w:val="00F04A3E"/>
    <w:rsid w:val="00F10F7F"/>
    <w:rsid w:val="00F12DCA"/>
    <w:rsid w:val="00F12FCE"/>
    <w:rsid w:val="00F17831"/>
    <w:rsid w:val="00F25B3E"/>
    <w:rsid w:val="00F4050D"/>
    <w:rsid w:val="00F44E66"/>
    <w:rsid w:val="00F47F05"/>
    <w:rsid w:val="00F556B3"/>
    <w:rsid w:val="00F565D1"/>
    <w:rsid w:val="00F664D3"/>
    <w:rsid w:val="00F7645D"/>
    <w:rsid w:val="00F84621"/>
    <w:rsid w:val="00FA018C"/>
    <w:rsid w:val="00FA041C"/>
    <w:rsid w:val="00FB0146"/>
    <w:rsid w:val="00FC291A"/>
    <w:rsid w:val="00FE070E"/>
    <w:rsid w:val="00FE1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D71F4"/>
    <w:rPr>
      <w:sz w:val="26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uiPriority w:val="99"/>
    <w:rsid w:val="00BF5723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Dokumentumtrkp">
    <w:name w:val="Document Map"/>
    <w:basedOn w:val="Norml"/>
    <w:link w:val="DokumentumtrkpChar"/>
    <w:uiPriority w:val="99"/>
    <w:semiHidden/>
    <w:rsid w:val="00D405FA"/>
    <w:pPr>
      <w:shd w:val="clear" w:color="auto" w:fill="000080"/>
    </w:pPr>
    <w:rPr>
      <w:rFonts w:ascii="Tahoma" w:hAnsi="Tahoma" w:cs="Tahoma"/>
      <w:sz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63294A"/>
    <w:rPr>
      <w:sz w:val="0"/>
      <w:szCs w:val="0"/>
    </w:rPr>
  </w:style>
  <w:style w:type="paragraph" w:styleId="Buborkszveg">
    <w:name w:val="Balloon Text"/>
    <w:basedOn w:val="Norml"/>
    <w:link w:val="BuborkszvegChar"/>
    <w:uiPriority w:val="99"/>
    <w:semiHidden/>
    <w:rsid w:val="008C378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94A"/>
    <w:rPr>
      <w:sz w:val="0"/>
      <w:szCs w:val="0"/>
    </w:rPr>
  </w:style>
  <w:style w:type="character" w:styleId="Hiperhivatkozs">
    <w:name w:val="Hyperlink"/>
    <w:basedOn w:val="Bekezdsalapbettpusa"/>
    <w:uiPriority w:val="99"/>
    <w:rsid w:val="00C0790F"/>
    <w:rPr>
      <w:rFonts w:cs="Times New Roman"/>
      <w:color w:val="0000FF"/>
      <w:u w:val="single"/>
    </w:rPr>
  </w:style>
  <w:style w:type="paragraph" w:styleId="llb">
    <w:name w:val="footer"/>
    <w:basedOn w:val="Norml"/>
    <w:link w:val="llbChar"/>
    <w:uiPriority w:val="99"/>
    <w:rsid w:val="00C0790F"/>
    <w:pPr>
      <w:tabs>
        <w:tab w:val="center" w:pos="4536"/>
        <w:tab w:val="right" w:pos="9072"/>
      </w:tabs>
      <w:suppressAutoHyphens/>
    </w:pPr>
    <w:rPr>
      <w:sz w:val="24"/>
      <w:lang w:eastAsia="zh-CN"/>
    </w:rPr>
  </w:style>
  <w:style w:type="character" w:customStyle="1" w:styleId="llbChar">
    <w:name w:val="Élőláb Char"/>
    <w:basedOn w:val="Bekezdsalapbettpusa"/>
    <w:link w:val="llb"/>
    <w:uiPriority w:val="99"/>
    <w:rsid w:val="0063294A"/>
    <w:rPr>
      <w:sz w:val="26"/>
      <w:szCs w:val="20"/>
    </w:rPr>
  </w:style>
  <w:style w:type="paragraph" w:styleId="lfej">
    <w:name w:val="header"/>
    <w:basedOn w:val="Norml"/>
    <w:link w:val="lfejChar"/>
    <w:uiPriority w:val="99"/>
    <w:rsid w:val="00F565D1"/>
    <w:pPr>
      <w:widowControl w:val="0"/>
      <w:tabs>
        <w:tab w:val="center" w:pos="4536"/>
        <w:tab w:val="right" w:pos="9072"/>
      </w:tabs>
      <w:suppressAutoHyphens/>
    </w:pPr>
    <w:rPr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locked/>
    <w:rsid w:val="00F565D1"/>
    <w:rPr>
      <w:rFonts w:cs="Times New Roman"/>
      <w:sz w:val="24"/>
      <w:szCs w:val="24"/>
    </w:rPr>
  </w:style>
  <w:style w:type="paragraph" w:styleId="Listaszerbekezds">
    <w:name w:val="List Paragraph"/>
    <w:basedOn w:val="Norml"/>
    <w:uiPriority w:val="99"/>
    <w:qFormat/>
    <w:rsid w:val="004C188F"/>
    <w:pPr>
      <w:ind w:left="720"/>
      <w:contextualSpacing/>
    </w:pPr>
    <w:rPr>
      <w:sz w:val="20"/>
    </w:rPr>
  </w:style>
  <w:style w:type="paragraph" w:styleId="Nincstrkz">
    <w:name w:val="No Spacing"/>
    <w:uiPriority w:val="99"/>
    <w:qFormat/>
    <w:rsid w:val="004C188F"/>
    <w:rPr>
      <w:sz w:val="24"/>
      <w:szCs w:val="24"/>
    </w:rPr>
  </w:style>
  <w:style w:type="character" w:customStyle="1" w:styleId="section">
    <w:name w:val="section"/>
    <w:basedOn w:val="Bekezdsalapbettpusa"/>
    <w:rsid w:val="009844E1"/>
    <w:rPr>
      <w:rFonts w:cs="Times New Roman"/>
    </w:rPr>
  </w:style>
  <w:style w:type="character" w:customStyle="1" w:styleId="point">
    <w:name w:val="point"/>
    <w:basedOn w:val="Bekezdsalapbettpusa"/>
    <w:rsid w:val="009844E1"/>
    <w:rPr>
      <w:rFonts w:cs="Times New Roman"/>
    </w:rPr>
  </w:style>
  <w:style w:type="paragraph" w:customStyle="1" w:styleId="Szvegtrzs21">
    <w:name w:val="Szövegtörzs 21"/>
    <w:basedOn w:val="Norml"/>
    <w:uiPriority w:val="99"/>
    <w:rsid w:val="009F4D81"/>
    <w:pPr>
      <w:overflowPunct w:val="0"/>
      <w:autoSpaceDE w:val="0"/>
      <w:autoSpaceDN w:val="0"/>
      <w:adjustRightInd w:val="0"/>
      <w:ind w:left="360"/>
      <w:textAlignment w:val="baseline"/>
    </w:pPr>
    <w:rPr>
      <w:sz w:val="24"/>
    </w:rPr>
  </w:style>
  <w:style w:type="paragraph" w:styleId="NormlWeb">
    <w:name w:val="Normal (Web)"/>
    <w:basedOn w:val="Norml"/>
    <w:uiPriority w:val="99"/>
    <w:rsid w:val="009F4D81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Kiemels2">
    <w:name w:val="Strong"/>
    <w:basedOn w:val="Bekezdsalapbettpusa"/>
    <w:uiPriority w:val="99"/>
    <w:qFormat/>
    <w:rsid w:val="00C348E4"/>
    <w:rPr>
      <w:rFonts w:cs="Times New Roman"/>
      <w:b/>
      <w:bCs/>
    </w:rPr>
  </w:style>
  <w:style w:type="table" w:styleId="Rcsostblzat">
    <w:name w:val="Table Grid"/>
    <w:basedOn w:val="Normltblzat"/>
    <w:uiPriority w:val="99"/>
    <w:rsid w:val="005706F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sc">
    <w:name w:val="desc"/>
    <w:basedOn w:val="Bekezdsalapbettpusa"/>
    <w:rsid w:val="00907CB2"/>
  </w:style>
  <w:style w:type="character" w:customStyle="1" w:styleId="lawnum">
    <w:name w:val="lawnum"/>
    <w:basedOn w:val="Bekezdsalapbettpusa"/>
    <w:rsid w:val="00907CB2"/>
  </w:style>
  <w:style w:type="character" w:customStyle="1" w:styleId="para">
    <w:name w:val="para"/>
    <w:basedOn w:val="Bekezdsalapbettpusa"/>
    <w:rsid w:val="00A856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64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4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4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64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4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4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4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4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4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64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4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4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6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64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4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64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4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4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64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64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647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06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4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6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4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64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4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4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4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4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4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4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4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64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4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4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4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6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8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6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4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4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64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64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647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7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48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064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4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6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4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64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4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64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4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64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0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5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7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6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4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4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41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8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opten.hu/optijus/lawtext/426021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opten.hu/optijus/lawtext/426021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opten.hu/optijus/lawtext/42602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opten.hu/optijus/lawtext/426021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opten.hu/optijus/lawtext/426021/tvalid/2014.9.5./tsid/256" TargetMode="External"/><Relationship Id="rId14" Type="http://schemas.openxmlformats.org/officeDocument/2006/relationships/hyperlink" Target="https://www.opten.hu/optijus/lawtext/42602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C3B11C-E303-48FF-8521-1C46A09BC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932</Words>
  <Characters>6432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100</vt:lpstr>
    </vt:vector>
  </TitlesOfParts>
  <Company/>
  <LinksUpToDate>false</LinksUpToDate>
  <CharactersWithSpaces>7350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</dc:title>
  <dc:creator>fer</dc:creator>
  <cp:lastModifiedBy>pedit</cp:lastModifiedBy>
  <cp:revision>4</cp:revision>
  <cp:lastPrinted>2016-06-17T09:19:00Z</cp:lastPrinted>
  <dcterms:created xsi:type="dcterms:W3CDTF">2016-06-20T08:24:00Z</dcterms:created>
  <dcterms:modified xsi:type="dcterms:W3CDTF">2016-06-21T07:04:00Z</dcterms:modified>
</cp:coreProperties>
</file>