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16" w:rsidRDefault="00375616" w:rsidP="00375616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-642620</wp:posOffset>
            </wp:positionV>
            <wp:extent cx="1285875" cy="885825"/>
            <wp:effectExtent l="19050" t="0" r="9525" b="0"/>
            <wp:wrapNone/>
            <wp:docPr id="2" name="Kép 0" descr="cimer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imerh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616" w:rsidRPr="00A41664" w:rsidRDefault="00375616" w:rsidP="00375616">
      <w:pPr>
        <w:jc w:val="right"/>
        <w:rPr>
          <w:b/>
          <w:sz w:val="32"/>
          <w:szCs w:val="32"/>
        </w:rPr>
      </w:pPr>
      <w:r w:rsidRPr="00A41664">
        <w:rPr>
          <w:b/>
          <w:sz w:val="32"/>
          <w:szCs w:val="32"/>
        </w:rPr>
        <w:t>Bonyhád Város Önkormányzata</w:t>
      </w:r>
    </w:p>
    <w:p w:rsidR="00375616" w:rsidRPr="00A41664" w:rsidRDefault="00375616" w:rsidP="00375616">
      <w:pPr>
        <w:jc w:val="center"/>
        <w:rPr>
          <w:b/>
          <w:sz w:val="32"/>
          <w:szCs w:val="32"/>
        </w:rPr>
      </w:pPr>
    </w:p>
    <w:p w:rsidR="00375616" w:rsidRDefault="00375616" w:rsidP="00375616">
      <w:pPr>
        <w:jc w:val="center"/>
        <w:rPr>
          <w:b/>
        </w:rPr>
      </w:pPr>
    </w:p>
    <w:p w:rsidR="00375616" w:rsidRDefault="00375616" w:rsidP="00375616">
      <w:pPr>
        <w:jc w:val="center"/>
        <w:rPr>
          <w:b/>
        </w:rPr>
      </w:pPr>
      <w:r w:rsidRPr="003E6150">
        <w:rPr>
          <w:b/>
        </w:rPr>
        <w:t>ELŐTERJESZTÉS</w:t>
      </w:r>
    </w:p>
    <w:p w:rsidR="00375616" w:rsidRPr="003E6150" w:rsidRDefault="00375616" w:rsidP="00375616">
      <w:pPr>
        <w:jc w:val="center"/>
        <w:rPr>
          <w:b/>
        </w:rPr>
      </w:pPr>
    </w:p>
    <w:p w:rsidR="00375616" w:rsidRPr="003E6150" w:rsidRDefault="00375616" w:rsidP="00375616">
      <w:pPr>
        <w:jc w:val="center"/>
      </w:pPr>
      <w:r>
        <w:t>Bonyhád Város Képviselő – testületének 2016. január 28.</w:t>
      </w:r>
    </w:p>
    <w:p w:rsidR="00375616" w:rsidRPr="003E6150" w:rsidRDefault="00375616" w:rsidP="00375616">
      <w:pPr>
        <w:jc w:val="center"/>
      </w:pPr>
      <w:r w:rsidRPr="00183738">
        <w:rPr>
          <w:u w:val="single"/>
        </w:rPr>
        <w:t>rendes</w:t>
      </w:r>
      <w:r w:rsidRPr="003E6150">
        <w:t>/rendkívüli</w:t>
      </w:r>
      <w:r>
        <w:t xml:space="preserve"> testületi</w:t>
      </w:r>
      <w:r w:rsidRPr="003E6150">
        <w:t xml:space="preserve"> ülésére</w:t>
      </w:r>
    </w:p>
    <w:p w:rsidR="00375616" w:rsidRPr="003E6150" w:rsidRDefault="00375616" w:rsidP="00375616"/>
    <w:p w:rsidR="00375616" w:rsidRPr="003E6150" w:rsidRDefault="00375616" w:rsidP="003756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375616" w:rsidRPr="003E6150" w:rsidTr="00C70094"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A polgármester foglalkoztatási jogviszonyával kapcsolatos munkáltatói döntések meghozatala</w:t>
            </w:r>
          </w:p>
        </w:tc>
      </w:tr>
      <w:tr w:rsidR="00375616" w:rsidRPr="003E6150" w:rsidTr="00C70094"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375616" w:rsidRPr="003E6150" w:rsidTr="00C70094"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375616" w:rsidRPr="003E6150" w:rsidRDefault="00AF70D5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375616" w:rsidRPr="004A77C3" w:rsidTr="00C70094">
        <w:tc>
          <w:tcPr>
            <w:tcW w:w="4606" w:type="dxa"/>
          </w:tcPr>
          <w:p w:rsidR="00375616" w:rsidRPr="004A77C3" w:rsidRDefault="00375616" w:rsidP="00C70094">
            <w:pPr>
              <w:rPr>
                <w:lang w:eastAsia="en-US"/>
              </w:rPr>
            </w:pPr>
            <w:r w:rsidRPr="004A77C3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375616" w:rsidRPr="004A77C3" w:rsidRDefault="004D055A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375616">
              <w:rPr>
                <w:lang w:eastAsia="en-US"/>
              </w:rPr>
              <w:t>. sz.</w:t>
            </w:r>
          </w:p>
        </w:tc>
      </w:tr>
      <w:tr w:rsidR="00375616" w:rsidRPr="003E6150" w:rsidTr="00C70094"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Pénzügyi Ellenőrző és Gazdasági Bizottság</w:t>
            </w:r>
          </w:p>
        </w:tc>
      </w:tr>
      <w:tr w:rsidR="00375616" w:rsidRPr="003E6150" w:rsidTr="00C70094"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375616" w:rsidRDefault="00375616" w:rsidP="00C70094">
            <w:pPr>
              <w:rPr>
                <w:lang w:eastAsia="en-US"/>
              </w:rPr>
            </w:pPr>
          </w:p>
          <w:p w:rsidR="00375616" w:rsidRPr="003E6150" w:rsidRDefault="00375616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</w:t>
            </w:r>
          </w:p>
        </w:tc>
      </w:tr>
      <w:tr w:rsidR="00375616" w:rsidRPr="003E6150" w:rsidTr="00C70094"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 w:rsidRPr="008D64AE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  <w:r>
              <w:rPr>
                <w:lang w:eastAsia="en-US"/>
              </w:rPr>
              <w:t xml:space="preserve"> (Mötv. 47. § (2))</w:t>
            </w:r>
          </w:p>
        </w:tc>
      </w:tr>
      <w:tr w:rsidR="00375616" w:rsidRPr="003E6150" w:rsidTr="00C70094"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8D64AE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375616" w:rsidRPr="003E6150" w:rsidTr="00C70094"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 w:rsidRPr="008D64AE">
              <w:rPr>
                <w:u w:val="single"/>
                <w:lang w:eastAsia="en-US"/>
              </w:rPr>
              <w:t>nyílt ülésen</w:t>
            </w:r>
            <w:r w:rsidRPr="003E6150">
              <w:rPr>
                <w:lang w:eastAsia="en-US"/>
              </w:rPr>
              <w:t>/zárt ülésen kell/zárt ülésen lehet tárgyalni</w:t>
            </w:r>
            <w:r>
              <w:rPr>
                <w:lang w:eastAsia="en-US"/>
              </w:rPr>
              <w:t xml:space="preserve"> (Mötv. 46 § (1))</w:t>
            </w:r>
          </w:p>
        </w:tc>
      </w:tr>
      <w:tr w:rsidR="00375616" w:rsidRPr="003E6150" w:rsidTr="00C70094"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375616" w:rsidRPr="003E6150" w:rsidRDefault="00375616" w:rsidP="00C70094">
            <w:pPr>
              <w:rPr>
                <w:lang w:eastAsia="en-US"/>
              </w:rPr>
            </w:pPr>
          </w:p>
          <w:p w:rsidR="00375616" w:rsidRPr="003E6150" w:rsidRDefault="00375616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Filóné Ferencz Ibolya polgármester</w:t>
            </w:r>
          </w:p>
        </w:tc>
      </w:tr>
    </w:tbl>
    <w:p w:rsidR="00375616" w:rsidRDefault="00375616" w:rsidP="00375616"/>
    <w:p w:rsidR="00375616" w:rsidRDefault="00375616" w:rsidP="00375616">
      <w:pPr>
        <w:pStyle w:val="Cmsor7"/>
        <w:autoSpaceDE w:val="0"/>
        <w:autoSpaceDN w:val="0"/>
        <w:adjustRightInd w:val="0"/>
        <w:spacing w:before="0"/>
        <w:rPr>
          <w:b/>
        </w:rPr>
      </w:pPr>
    </w:p>
    <w:p w:rsidR="00375616" w:rsidRPr="00DE0986" w:rsidRDefault="00375616" w:rsidP="00375616">
      <w:pPr>
        <w:pStyle w:val="Cmsor7"/>
        <w:autoSpaceDE w:val="0"/>
        <w:autoSpaceDN w:val="0"/>
        <w:adjustRightInd w:val="0"/>
        <w:spacing w:before="0"/>
        <w:rPr>
          <w:rFonts w:ascii="Times New Roman" w:hAnsi="Times New Roman"/>
          <w:b/>
          <w:i w:val="0"/>
        </w:rPr>
      </w:pPr>
      <w:r w:rsidRPr="00DE0986">
        <w:rPr>
          <w:rFonts w:ascii="Times New Roman" w:hAnsi="Times New Roman"/>
          <w:b/>
          <w:i w:val="0"/>
        </w:rPr>
        <w:t>Tisztelt Képviselő-testület!</w:t>
      </w:r>
    </w:p>
    <w:p w:rsidR="00375616" w:rsidRDefault="00375616" w:rsidP="00375616">
      <w:pPr>
        <w:jc w:val="both"/>
      </w:pPr>
    </w:p>
    <w:p w:rsidR="00375616" w:rsidRDefault="00375616" w:rsidP="00375616">
      <w:pPr>
        <w:jc w:val="both"/>
      </w:pPr>
      <w:r>
        <w:t xml:space="preserve">Magyarország helyi önkormányzatairól szóló 2011. évi CLXXXIX. törvény (a továbbiakban: Mötv.) a helyi önkormányzati képviselők és polgármesterek 2014. évi választásának napjával, 2014. október 12-ével hatályon kívül helyezte a </w:t>
      </w:r>
      <w:r w:rsidRPr="008410F5">
        <w:t>polgármesteri tisztség ellátásának egyes kérdéseiről és az önkormányzati képviselők tiszteletdíjáról szóló 1994. évi LXIV. törvény</w:t>
      </w:r>
      <w:r>
        <w:t>t (a továbbiakban: Pttv.).</w:t>
      </w:r>
    </w:p>
    <w:p w:rsidR="00375616" w:rsidRDefault="00375616" w:rsidP="00375616">
      <w:pPr>
        <w:jc w:val="both"/>
      </w:pPr>
    </w:p>
    <w:p w:rsidR="00375616" w:rsidRDefault="00375616" w:rsidP="00375616">
      <w:pPr>
        <w:jc w:val="both"/>
      </w:pPr>
      <w:r>
        <w:t>Az Országgyűlés a Pttv. egyes rendelkezéseit az Mötv.-ben, másokat a</w:t>
      </w:r>
      <w:r w:rsidRPr="005E7310">
        <w:t xml:space="preserve"> közszolgálati tisztviselőkről szóló 2011. évi CXCIX. törvény (</w:t>
      </w:r>
      <w:r>
        <w:t xml:space="preserve">a </w:t>
      </w:r>
      <w:r w:rsidRPr="005E7310">
        <w:t>továbbiakban: Kttv.)</w:t>
      </w:r>
      <w:r w:rsidRPr="0080203F">
        <w:t xml:space="preserve"> 2014. december 12-én hatályba l</w:t>
      </w:r>
      <w:r>
        <w:t>épett</w:t>
      </w:r>
      <w:r w:rsidRPr="0080203F">
        <w:t>, a polgármester, alpolgármester foglalkoztatási jogvis</w:t>
      </w:r>
      <w:r>
        <w:t>zonyára vonatkozó különös rendelkezésekről szóló</w:t>
      </w:r>
      <w:r w:rsidRPr="000F64BD">
        <w:t xml:space="preserve"> </w:t>
      </w:r>
      <w:r>
        <w:t>VII/A. fejezetében szabályozta újra. A Kttv. tartalmazza a polgármester és az alpolgármester vonatkozásában a szabadsággal, a végkielégítéssel, a fegyelmi és kártérítési felelősséggel, a jutalom megállapításával kapcsolatos szabályokat, a tisztség megszűnését követő munkakör átadásának eljárását, valamint a Kttv. azon további szakaszainak tételes felsorolását, amelyeket megfelelően alkalmazni kell.</w:t>
      </w:r>
    </w:p>
    <w:p w:rsidR="00375616" w:rsidRDefault="00375616" w:rsidP="00375616">
      <w:pPr>
        <w:jc w:val="both"/>
      </w:pPr>
      <w:r>
        <w:t xml:space="preserve">A Kttv. 225/J. § értelmében </w:t>
      </w:r>
      <w:r w:rsidRPr="00B840DA">
        <w:rPr>
          <w:vertAlign w:val="superscript"/>
        </w:rPr>
        <w:t> </w:t>
      </w:r>
      <w:r>
        <w:t>a</w:t>
      </w:r>
      <w:r w:rsidRPr="00B840DA">
        <w:t xml:space="preserve"> képviselő-testület a polgármester foglalkoztatási jogviszonyával, fegyelmi és kártérítési felelősségé</w:t>
      </w:r>
      <w:r>
        <w:t xml:space="preserve">nek megállapításával kapcsolatos hatáskörét nem ruházhatja át. </w:t>
      </w:r>
    </w:p>
    <w:p w:rsidR="00375616" w:rsidRDefault="00375616" w:rsidP="00375616">
      <w:pPr>
        <w:jc w:val="both"/>
      </w:pPr>
    </w:p>
    <w:p w:rsidR="00375616" w:rsidRDefault="00375616" w:rsidP="00375616">
      <w:pPr>
        <w:jc w:val="both"/>
      </w:pPr>
    </w:p>
    <w:p w:rsidR="00375616" w:rsidRDefault="00375616" w:rsidP="00375616">
      <w:pPr>
        <w:jc w:val="both"/>
      </w:pPr>
      <w:r>
        <w:lastRenderedPageBreak/>
        <w:t>A Kttv. 225/C. § alapján:</w:t>
      </w:r>
    </w:p>
    <w:p w:rsidR="00375616" w:rsidRDefault="00375616" w:rsidP="00375616">
      <w:pPr>
        <w:jc w:val="both"/>
      </w:pPr>
      <w:r>
        <w:rPr>
          <w:rStyle w:val="section"/>
        </w:rPr>
        <w:t xml:space="preserve">„(1) </w:t>
      </w:r>
      <w:r>
        <w:t xml:space="preserve">A főállású polgármester évi huszonöt munkanap alapszabadságra és tizennégy munkanap pótszabadságra jogosult. </w:t>
      </w:r>
    </w:p>
    <w:p w:rsidR="00375616" w:rsidRDefault="00375616" w:rsidP="00375616">
      <w:pPr>
        <w:jc w:val="both"/>
      </w:pPr>
      <w:r>
        <w:rPr>
          <w:rStyle w:val="section"/>
        </w:rPr>
        <w:t xml:space="preserve">(2) </w:t>
      </w:r>
      <w:r>
        <w:t xml:space="preserve"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 </w:t>
      </w:r>
    </w:p>
    <w:p w:rsidR="00375616" w:rsidRDefault="00375616" w:rsidP="00375616">
      <w:pPr>
        <w:jc w:val="both"/>
      </w:pPr>
      <w:r>
        <w:rPr>
          <w:rStyle w:val="section"/>
        </w:rPr>
        <w:t xml:space="preserve">(3) </w:t>
      </w:r>
      <w:r>
        <w:t xml:space="preserve">Minden év január 31-ig a jegyző által vezetett nyilvántartás alapján meg kell állapítani a polgármester előző évben igénybe vett szabadságának mértékét, és a ki nem adott szabadságot a tárgyévi szabadsághoz hozzá kell számítani. </w:t>
      </w:r>
    </w:p>
    <w:p w:rsidR="00375616" w:rsidRDefault="00375616" w:rsidP="00375616">
      <w:pPr>
        <w:jc w:val="both"/>
      </w:pPr>
      <w:r>
        <w:rPr>
          <w:rStyle w:val="section"/>
        </w:rPr>
        <w:t xml:space="preserve">(4) </w:t>
      </w:r>
      <w:r>
        <w:t xml:space="preserve">A polgármesternek a szabadságot az esedékesség évében, de legkésőbb a következő év március 31-ig kell igénybe venni vagy kiadni. </w:t>
      </w:r>
    </w:p>
    <w:p w:rsidR="00375616" w:rsidRDefault="00375616" w:rsidP="00375616">
      <w:pPr>
        <w:jc w:val="both"/>
      </w:pPr>
      <w:r>
        <w:rPr>
          <w:rStyle w:val="section"/>
        </w:rPr>
        <w:t xml:space="preserve">(5) </w:t>
      </w:r>
      <w:r>
        <w:t xml:space="preserve">A foglalkoztatási jogviszonyban álló alpolgármester szabadságára </w:t>
      </w:r>
      <w:r w:rsidRPr="009C318A">
        <w:t xml:space="preserve">az </w:t>
      </w:r>
      <w:hyperlink r:id="rId8" w:anchor="sid1425920" w:history="1">
        <w:r w:rsidRPr="009C318A">
          <w:rPr>
            <w:rStyle w:val="Hiperhivatkozs"/>
            <w:color w:val="auto"/>
          </w:rPr>
          <w:t>(1)</w:t>
        </w:r>
      </w:hyperlink>
      <w:r w:rsidRPr="009C318A">
        <w:t>-</w:t>
      </w:r>
      <w:hyperlink r:id="rId9" w:anchor="sid1427712" w:history="1">
        <w:r w:rsidRPr="009C318A">
          <w:rPr>
            <w:rStyle w:val="Hiperhivatkozs"/>
            <w:color w:val="auto"/>
          </w:rPr>
          <w:t>(4) bekezdésben</w:t>
        </w:r>
      </w:hyperlink>
      <w:r>
        <w:t xml:space="preserve"> foglaltak vonatkoznak azzal az eltéréssel, hogy a szabadság ütemezését a polgármester hagyja jóvá, és a szabadságot a polgármester adja ki.”</w:t>
      </w:r>
    </w:p>
    <w:p w:rsidR="00375616" w:rsidRDefault="00375616" w:rsidP="00375616">
      <w:pPr>
        <w:jc w:val="both"/>
      </w:pPr>
    </w:p>
    <w:p w:rsidR="00375616" w:rsidRDefault="00375616" w:rsidP="00375616">
      <w:pPr>
        <w:jc w:val="both"/>
      </w:pPr>
      <w:r>
        <w:t xml:space="preserve">Tájékoztatom a testületet, hogy 2015. évben </w:t>
      </w:r>
      <w:r w:rsidR="00E462F3">
        <w:t xml:space="preserve">a 22 nap szabadságot </w:t>
      </w:r>
      <w:r w:rsidRPr="00E462F3">
        <w:t>vettem</w:t>
      </w:r>
      <w:r w:rsidR="00E462F3">
        <w:t xml:space="preserve"> ki</w:t>
      </w:r>
      <w:r w:rsidRPr="00E462F3">
        <w:t>, így 201</w:t>
      </w:r>
      <w:r w:rsidR="00CF116C">
        <w:t>6</w:t>
      </w:r>
      <w:r w:rsidRPr="00E462F3">
        <w:t>. évben 25+14</w:t>
      </w:r>
      <w:r w:rsidR="00E462F3">
        <w:t>+17</w:t>
      </w:r>
      <w:r w:rsidR="00245306">
        <w:t>=56</w:t>
      </w:r>
      <w:r w:rsidRPr="00E462F3">
        <w:t xml:space="preserve"> nap szabadsággal rendelkezem,</w:t>
      </w:r>
      <w:r>
        <w:t xml:space="preserve"> melyet a határozat mellékletében meghatározottak szerint vennék igénybe. Ehhez kérem, hogy a határozatot elfogadni szíveskedjenek.</w:t>
      </w:r>
    </w:p>
    <w:p w:rsidR="00375616" w:rsidRDefault="00375616" w:rsidP="00375616">
      <w:pPr>
        <w:pStyle w:val="lfej"/>
        <w:tabs>
          <w:tab w:val="clear" w:pos="4536"/>
          <w:tab w:val="clear" w:pos="9072"/>
        </w:tabs>
        <w:spacing w:after="360"/>
        <w:jc w:val="both"/>
        <w:outlineLvl w:val="0"/>
      </w:pPr>
    </w:p>
    <w:p w:rsidR="00375616" w:rsidRPr="005E7310" w:rsidRDefault="00375616" w:rsidP="00375616">
      <w:pPr>
        <w:pStyle w:val="lfej"/>
        <w:tabs>
          <w:tab w:val="clear" w:pos="4536"/>
          <w:tab w:val="clear" w:pos="9072"/>
        </w:tabs>
        <w:spacing w:after="36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Pr="005E7310">
        <w:rPr>
          <w:b/>
          <w:bCs/>
          <w:u w:val="single"/>
        </w:rPr>
        <w:t>atározati javaslat:</w:t>
      </w:r>
    </w:p>
    <w:p w:rsidR="00375616" w:rsidRDefault="00375616" w:rsidP="00375616">
      <w:pPr>
        <w:pStyle w:val="lfej"/>
        <w:tabs>
          <w:tab w:val="clear" w:pos="4536"/>
          <w:tab w:val="clear" w:pos="9072"/>
        </w:tabs>
        <w:jc w:val="both"/>
      </w:pPr>
      <w:r>
        <w:t>Bonyhád Város</w:t>
      </w:r>
      <w:r w:rsidRPr="005E7310">
        <w:t xml:space="preserve"> Önkormányzatának Képviselő-testülete</w:t>
      </w:r>
    </w:p>
    <w:p w:rsidR="00375616" w:rsidRDefault="00375616" w:rsidP="00375616">
      <w:pPr>
        <w:pStyle w:val="lfej"/>
        <w:widowControl/>
        <w:numPr>
          <w:ilvl w:val="0"/>
          <w:numId w:val="1"/>
        </w:numPr>
        <w:tabs>
          <w:tab w:val="clear" w:pos="4536"/>
          <w:tab w:val="clear" w:pos="9072"/>
        </w:tabs>
        <w:suppressAutoHyphens w:val="0"/>
        <w:jc w:val="both"/>
      </w:pPr>
      <w:r>
        <w:t>Filóné Ferencz Ibolya polgármester asszony 2016. évi szabadságának ütemezését jelen határozat mellékelte szerint jóváhagyja;</w:t>
      </w:r>
    </w:p>
    <w:p w:rsidR="00375616" w:rsidRPr="005E7310" w:rsidRDefault="00375616" w:rsidP="00375616">
      <w:pPr>
        <w:pStyle w:val="Cm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</w:t>
      </w:r>
      <w:r w:rsidRPr="005E7310">
        <w:rPr>
          <w:b w:val="0"/>
          <w:bCs w:val="0"/>
          <w:sz w:val="24"/>
        </w:rPr>
        <w:t xml:space="preserve">elkéri a </w:t>
      </w:r>
      <w:r>
        <w:rPr>
          <w:b w:val="0"/>
          <w:bCs w:val="0"/>
          <w:sz w:val="24"/>
        </w:rPr>
        <w:t xml:space="preserve">polgármestert, hogy </w:t>
      </w:r>
      <w:r w:rsidRPr="00D74996">
        <w:rPr>
          <w:b w:val="0"/>
          <w:bCs w:val="0"/>
          <w:sz w:val="24"/>
        </w:rPr>
        <w:t>a szabadság igénybevételéről a</w:t>
      </w:r>
      <w:r>
        <w:rPr>
          <w:b w:val="0"/>
          <w:bCs w:val="0"/>
          <w:sz w:val="24"/>
        </w:rPr>
        <w:t xml:space="preserve"> </w:t>
      </w:r>
      <w:r w:rsidRPr="00D74996">
        <w:rPr>
          <w:b w:val="0"/>
          <w:bCs w:val="0"/>
          <w:sz w:val="24"/>
        </w:rPr>
        <w:t>képviselő-testületet a</w:t>
      </w:r>
      <w:r>
        <w:rPr>
          <w:b w:val="0"/>
          <w:bCs w:val="0"/>
          <w:sz w:val="24"/>
        </w:rPr>
        <w:t>z igénybevételt</w:t>
      </w:r>
      <w:r w:rsidRPr="00D74996">
        <w:rPr>
          <w:b w:val="0"/>
          <w:bCs w:val="0"/>
          <w:sz w:val="24"/>
        </w:rPr>
        <w:t xml:space="preserve"> követ</w:t>
      </w:r>
      <w:r>
        <w:rPr>
          <w:b w:val="0"/>
          <w:bCs w:val="0"/>
          <w:sz w:val="24"/>
        </w:rPr>
        <w:t xml:space="preserve">ő </w:t>
      </w:r>
      <w:r w:rsidRPr="00D74996">
        <w:rPr>
          <w:b w:val="0"/>
          <w:bCs w:val="0"/>
          <w:sz w:val="24"/>
        </w:rPr>
        <w:t>ülés</w:t>
      </w:r>
      <w:r>
        <w:rPr>
          <w:b w:val="0"/>
          <w:bCs w:val="0"/>
          <w:sz w:val="24"/>
        </w:rPr>
        <w:t>én</w:t>
      </w:r>
      <w:r w:rsidRPr="00D7499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a polgármesteri beszámoló keretében </w:t>
      </w:r>
      <w:r w:rsidRPr="00D74996">
        <w:rPr>
          <w:b w:val="0"/>
          <w:bCs w:val="0"/>
          <w:sz w:val="24"/>
        </w:rPr>
        <w:t>tájékozta</w:t>
      </w:r>
      <w:r>
        <w:rPr>
          <w:b w:val="0"/>
          <w:bCs w:val="0"/>
          <w:sz w:val="24"/>
        </w:rPr>
        <w:t>ssa</w:t>
      </w:r>
      <w:r w:rsidRPr="00D74996">
        <w:rPr>
          <w:b w:val="0"/>
          <w:bCs w:val="0"/>
          <w:sz w:val="24"/>
        </w:rPr>
        <w:t>.</w:t>
      </w:r>
    </w:p>
    <w:p w:rsidR="00375616" w:rsidRPr="005E7310" w:rsidRDefault="00375616" w:rsidP="00375616">
      <w:pPr>
        <w:pStyle w:val="lfej"/>
        <w:tabs>
          <w:tab w:val="clear" w:pos="4536"/>
          <w:tab w:val="clear" w:pos="9072"/>
        </w:tabs>
        <w:jc w:val="both"/>
      </w:pPr>
    </w:p>
    <w:p w:rsidR="00375616" w:rsidRPr="005E7310" w:rsidRDefault="00375616" w:rsidP="00375616">
      <w:pPr>
        <w:pStyle w:val="lfej"/>
        <w:tabs>
          <w:tab w:val="clear" w:pos="4536"/>
          <w:tab w:val="clear" w:pos="9072"/>
        </w:tabs>
        <w:jc w:val="both"/>
        <w:outlineLvl w:val="0"/>
        <w:rPr>
          <w:b/>
          <w:bCs/>
        </w:rPr>
      </w:pPr>
      <w:r w:rsidRPr="005E7310">
        <w:rPr>
          <w:b/>
          <w:bCs/>
        </w:rPr>
        <w:t>Határidő:</w:t>
      </w:r>
      <w:r w:rsidRPr="005E731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2016. december 31.</w:t>
      </w:r>
    </w:p>
    <w:p w:rsidR="00375616" w:rsidRPr="005E7310" w:rsidRDefault="00375616" w:rsidP="00375616">
      <w:pPr>
        <w:pStyle w:val="lfej"/>
        <w:tabs>
          <w:tab w:val="clear" w:pos="4536"/>
          <w:tab w:val="clear" w:pos="9072"/>
          <w:tab w:val="left" w:pos="708"/>
        </w:tabs>
        <w:jc w:val="both"/>
        <w:rPr>
          <w:b/>
          <w:bCs/>
        </w:rPr>
      </w:pPr>
      <w:r w:rsidRPr="005E7310">
        <w:rPr>
          <w:b/>
          <w:bCs/>
        </w:rPr>
        <w:t xml:space="preserve">Felelős: </w:t>
      </w:r>
      <w:r w:rsidRPr="005E731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jegyző</w:t>
      </w:r>
    </w:p>
    <w:p w:rsidR="00375616" w:rsidRDefault="00375616" w:rsidP="00375616">
      <w:pPr>
        <w:pStyle w:val="lfej"/>
        <w:tabs>
          <w:tab w:val="clear" w:pos="4536"/>
          <w:tab w:val="clear" w:pos="9072"/>
        </w:tabs>
        <w:jc w:val="both"/>
      </w:pPr>
      <w:r>
        <w:rPr>
          <w:b/>
        </w:rPr>
        <w:t>V</w:t>
      </w:r>
      <w:r w:rsidRPr="005E7310">
        <w:rPr>
          <w:b/>
        </w:rPr>
        <w:t xml:space="preserve">égrehajtást végzi: </w:t>
      </w:r>
      <w:r>
        <w:rPr>
          <w:b/>
        </w:rPr>
        <w:tab/>
      </w:r>
      <w:r>
        <w:rPr>
          <w:b/>
        </w:rPr>
        <w:tab/>
      </w:r>
      <w:r w:rsidR="00E462F3" w:rsidRPr="00245306">
        <w:t>Városfejlesztési és Jogi</w:t>
      </w:r>
      <w:r w:rsidRPr="00245306">
        <w:t xml:space="preserve"> Osztály</w:t>
      </w:r>
    </w:p>
    <w:p w:rsidR="00375616" w:rsidRPr="005E7310" w:rsidRDefault="00375616" w:rsidP="00375616">
      <w:pPr>
        <w:pStyle w:val="Szvegtrzs"/>
        <w:ind w:left="2832" w:hanging="2832"/>
      </w:pPr>
      <w:r w:rsidRPr="0022102A">
        <w:rPr>
          <w:b/>
        </w:rPr>
        <w:t>Határozat melléklet</w:t>
      </w:r>
      <w:r>
        <w:rPr>
          <w:b/>
        </w:rPr>
        <w:t>e</w:t>
      </w:r>
      <w:r>
        <w:t xml:space="preserve">: </w:t>
      </w:r>
      <w:r>
        <w:tab/>
        <w:t xml:space="preserve">1. melléklet Bonyhád Város </w:t>
      </w:r>
      <w:r w:rsidRPr="00142BF5">
        <w:t>Önkormányzata</w:t>
      </w:r>
      <w:r>
        <w:t xml:space="preserve"> polgármesterének 2016</w:t>
      </w:r>
      <w:r w:rsidRPr="00142BF5">
        <w:t>. évi szabadságolási terve</w:t>
      </w:r>
    </w:p>
    <w:p w:rsidR="00375616" w:rsidRDefault="00375616" w:rsidP="00375616">
      <w:pPr>
        <w:jc w:val="both"/>
      </w:pPr>
    </w:p>
    <w:p w:rsidR="00375616" w:rsidRDefault="00375616" w:rsidP="00375616">
      <w:pPr>
        <w:jc w:val="both"/>
      </w:pPr>
    </w:p>
    <w:p w:rsidR="00375616" w:rsidRDefault="00375616" w:rsidP="00375616">
      <w:pPr>
        <w:jc w:val="both"/>
      </w:pPr>
    </w:p>
    <w:p w:rsidR="00375616" w:rsidRPr="00E97CF6" w:rsidRDefault="00375616" w:rsidP="00375616">
      <w:pPr>
        <w:jc w:val="both"/>
      </w:pPr>
      <w:r>
        <w:t>Bonyhád, 2016</w:t>
      </w:r>
      <w:r w:rsidRPr="00E97CF6">
        <w:t xml:space="preserve">. </w:t>
      </w:r>
      <w:r>
        <w:t>január 21</w:t>
      </w:r>
      <w:r w:rsidRPr="00E97CF6">
        <w:t>.</w:t>
      </w:r>
    </w:p>
    <w:p w:rsidR="00375616" w:rsidRPr="00E97CF6" w:rsidRDefault="00375616" w:rsidP="00375616">
      <w:pPr>
        <w:jc w:val="both"/>
      </w:pPr>
    </w:p>
    <w:p w:rsidR="00375616" w:rsidRDefault="00375616" w:rsidP="00375616">
      <w:pPr>
        <w:jc w:val="both"/>
      </w:pPr>
      <w:r w:rsidRPr="00E97CF6">
        <w:tab/>
      </w:r>
      <w:r w:rsidRPr="00E97CF6">
        <w:tab/>
      </w:r>
      <w:r w:rsidRPr="00E97CF6">
        <w:tab/>
      </w:r>
      <w:r w:rsidRPr="00E97CF6">
        <w:tab/>
      </w:r>
      <w:r w:rsidRPr="00E97CF6">
        <w:tab/>
      </w:r>
      <w:r w:rsidRPr="00E97CF6">
        <w:tab/>
      </w:r>
      <w:r>
        <w:tab/>
      </w:r>
      <w:r>
        <w:tab/>
      </w:r>
    </w:p>
    <w:p w:rsidR="00375616" w:rsidRPr="00E97CF6" w:rsidRDefault="00375616" w:rsidP="00375616">
      <w:pPr>
        <w:ind w:left="4956"/>
        <w:jc w:val="both"/>
      </w:pPr>
      <w:r w:rsidRPr="00E97CF6">
        <w:t>Filóné Ferencz Ibolya</w:t>
      </w:r>
    </w:p>
    <w:p w:rsidR="00375616" w:rsidRDefault="00375616" w:rsidP="00375616">
      <w:pPr>
        <w:jc w:val="both"/>
      </w:pPr>
      <w:r w:rsidRPr="00E97CF6">
        <w:tab/>
      </w:r>
      <w:r w:rsidRPr="00E97CF6">
        <w:tab/>
      </w:r>
      <w:r w:rsidRPr="00E97CF6">
        <w:tab/>
      </w:r>
      <w:r w:rsidRPr="00E97CF6">
        <w:tab/>
      </w:r>
      <w:r w:rsidRPr="00E97CF6">
        <w:tab/>
      </w:r>
      <w:r w:rsidRPr="00E97CF6">
        <w:tab/>
        <w:t xml:space="preserve">     </w:t>
      </w:r>
      <w:r>
        <w:tab/>
        <w:t xml:space="preserve">   </w:t>
      </w:r>
      <w:r w:rsidRPr="00E97CF6">
        <w:t xml:space="preserve"> </w:t>
      </w:r>
      <w:r>
        <w:t xml:space="preserve">  </w:t>
      </w:r>
      <w:r w:rsidRPr="00E97CF6">
        <w:t>polgármester</w:t>
      </w:r>
    </w:p>
    <w:p w:rsidR="00375616" w:rsidRDefault="00375616" w:rsidP="00375616">
      <w:pPr>
        <w:jc w:val="both"/>
      </w:pPr>
    </w:p>
    <w:p w:rsidR="00375616" w:rsidRDefault="00375616" w:rsidP="00375616">
      <w:pPr>
        <w:jc w:val="both"/>
      </w:pPr>
    </w:p>
    <w:p w:rsidR="00375616" w:rsidRDefault="00375616" w:rsidP="00375616">
      <w:pPr>
        <w:jc w:val="both"/>
      </w:pPr>
    </w:p>
    <w:p w:rsidR="00375616" w:rsidRDefault="00375616" w:rsidP="00375616">
      <w:pPr>
        <w:jc w:val="both"/>
      </w:pPr>
    </w:p>
    <w:p w:rsidR="00C75288" w:rsidRDefault="00C75288" w:rsidP="00375616">
      <w:pPr>
        <w:jc w:val="both"/>
      </w:pPr>
    </w:p>
    <w:p w:rsidR="00C75288" w:rsidRPr="00E97CF6" w:rsidRDefault="00C75288" w:rsidP="00C75288">
      <w:pPr>
        <w:jc w:val="both"/>
      </w:pPr>
    </w:p>
    <w:p w:rsidR="00C75288" w:rsidRDefault="00C75288" w:rsidP="00C75288">
      <w:pPr>
        <w:pStyle w:val="Listaszerbekezds1"/>
        <w:numPr>
          <w:ilvl w:val="0"/>
          <w:numId w:val="2"/>
        </w:numPr>
        <w:jc w:val="right"/>
      </w:pPr>
      <w:r>
        <w:t>melléklet</w:t>
      </w:r>
    </w:p>
    <w:p w:rsidR="00C75288" w:rsidRDefault="00C75288" w:rsidP="00C75288">
      <w:pPr>
        <w:jc w:val="center"/>
      </w:pPr>
    </w:p>
    <w:p w:rsidR="00C75288" w:rsidRDefault="00C75288" w:rsidP="00C75288">
      <w:pPr>
        <w:jc w:val="center"/>
      </w:pPr>
      <w:r>
        <w:t xml:space="preserve">Bonyhád Város </w:t>
      </w:r>
      <w:r w:rsidRPr="00142BF5">
        <w:t>Önkormányzata</w:t>
      </w:r>
      <w:r>
        <w:t xml:space="preserve"> p</w:t>
      </w:r>
      <w:r w:rsidRPr="00142BF5">
        <w:t xml:space="preserve">olgármesterének </w:t>
      </w:r>
    </w:p>
    <w:p w:rsidR="00C75288" w:rsidRDefault="00C75288" w:rsidP="00C75288">
      <w:pPr>
        <w:jc w:val="center"/>
      </w:pPr>
      <w:r>
        <w:t>2016</w:t>
      </w:r>
      <w:r w:rsidRPr="00142BF5">
        <w:t>. évi szabadságolási terve</w:t>
      </w:r>
    </w:p>
    <w:p w:rsidR="00C75288" w:rsidRDefault="00C75288" w:rsidP="00C75288">
      <w:pPr>
        <w:jc w:val="center"/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245306" w:rsidTr="00245306">
        <w:tc>
          <w:tcPr>
            <w:tcW w:w="4606" w:type="dxa"/>
          </w:tcPr>
          <w:p w:rsidR="00245306" w:rsidRDefault="00245306" w:rsidP="0070438A">
            <w:r>
              <w:t xml:space="preserve">Január </w:t>
            </w:r>
          </w:p>
        </w:tc>
        <w:tc>
          <w:tcPr>
            <w:tcW w:w="4606" w:type="dxa"/>
          </w:tcPr>
          <w:p w:rsidR="00245306" w:rsidRDefault="00245306" w:rsidP="0070438A">
            <w:r>
              <w:t>21               1 nap</w:t>
            </w:r>
          </w:p>
        </w:tc>
      </w:tr>
      <w:tr w:rsidR="00245306" w:rsidTr="00245306">
        <w:tc>
          <w:tcPr>
            <w:tcW w:w="4606" w:type="dxa"/>
          </w:tcPr>
          <w:p w:rsidR="00245306" w:rsidRDefault="00245306" w:rsidP="0070438A">
            <w:r>
              <w:t>Február</w:t>
            </w:r>
          </w:p>
        </w:tc>
        <w:tc>
          <w:tcPr>
            <w:tcW w:w="4606" w:type="dxa"/>
          </w:tcPr>
          <w:p w:rsidR="00245306" w:rsidRDefault="00245306" w:rsidP="00245306">
            <w:r>
              <w:t>1-8              6 nap</w:t>
            </w:r>
          </w:p>
        </w:tc>
      </w:tr>
      <w:tr w:rsidR="00245306" w:rsidTr="00245306">
        <w:tc>
          <w:tcPr>
            <w:tcW w:w="4606" w:type="dxa"/>
          </w:tcPr>
          <w:p w:rsidR="00245306" w:rsidRDefault="00245306" w:rsidP="0070438A">
            <w:r>
              <w:t>Február</w:t>
            </w:r>
          </w:p>
        </w:tc>
        <w:tc>
          <w:tcPr>
            <w:tcW w:w="4606" w:type="dxa"/>
          </w:tcPr>
          <w:p w:rsidR="00245306" w:rsidRDefault="00245306" w:rsidP="00245306">
            <w:r>
              <w:t>15-26          10 nap</w:t>
            </w:r>
          </w:p>
        </w:tc>
      </w:tr>
      <w:tr w:rsidR="00C75288" w:rsidTr="00C70094">
        <w:tblPrEx>
          <w:tblLook w:val="01E0"/>
        </w:tblPrEx>
        <w:tc>
          <w:tcPr>
            <w:tcW w:w="4606" w:type="dxa"/>
          </w:tcPr>
          <w:p w:rsidR="00C75288" w:rsidRDefault="00C75288" w:rsidP="00C70094">
            <w:r>
              <w:t xml:space="preserve">Március </w:t>
            </w:r>
          </w:p>
        </w:tc>
        <w:tc>
          <w:tcPr>
            <w:tcW w:w="4606" w:type="dxa"/>
          </w:tcPr>
          <w:p w:rsidR="00C75288" w:rsidRDefault="00C75288" w:rsidP="00245306">
            <w:r>
              <w:t>9-13            5 nap</w:t>
            </w:r>
          </w:p>
        </w:tc>
      </w:tr>
      <w:tr w:rsidR="00C75288" w:rsidTr="00C70094">
        <w:tblPrEx>
          <w:tblLook w:val="01E0"/>
        </w:tblPrEx>
        <w:tc>
          <w:tcPr>
            <w:tcW w:w="4606" w:type="dxa"/>
          </w:tcPr>
          <w:p w:rsidR="00C75288" w:rsidRDefault="00C75288" w:rsidP="00C70094">
            <w:r>
              <w:t>Június</w:t>
            </w:r>
          </w:p>
        </w:tc>
        <w:tc>
          <w:tcPr>
            <w:tcW w:w="4606" w:type="dxa"/>
          </w:tcPr>
          <w:p w:rsidR="00C75288" w:rsidRDefault="00C75288" w:rsidP="00C70094">
            <w:r>
              <w:t>8-12            5 nap</w:t>
            </w:r>
          </w:p>
          <w:p w:rsidR="00C75288" w:rsidRDefault="00C75288" w:rsidP="00C70094">
            <w:r>
              <w:t>22-26          5 nap</w:t>
            </w:r>
          </w:p>
        </w:tc>
      </w:tr>
      <w:tr w:rsidR="00C75288" w:rsidTr="00C70094">
        <w:tblPrEx>
          <w:tblLook w:val="01E0"/>
        </w:tblPrEx>
        <w:tc>
          <w:tcPr>
            <w:tcW w:w="4606" w:type="dxa"/>
          </w:tcPr>
          <w:p w:rsidR="00C75288" w:rsidRDefault="00C75288" w:rsidP="00C70094">
            <w:r>
              <w:t>Július</w:t>
            </w:r>
          </w:p>
        </w:tc>
        <w:tc>
          <w:tcPr>
            <w:tcW w:w="4606" w:type="dxa"/>
          </w:tcPr>
          <w:p w:rsidR="00C75288" w:rsidRDefault="00C75288" w:rsidP="00C70094">
            <w:r>
              <w:t>13-17          5 nap</w:t>
            </w:r>
          </w:p>
          <w:p w:rsidR="00C75288" w:rsidRDefault="00C75288" w:rsidP="00C70094">
            <w:r>
              <w:t>27-31          5 nap</w:t>
            </w:r>
          </w:p>
        </w:tc>
      </w:tr>
      <w:tr w:rsidR="00C75288" w:rsidTr="00C70094">
        <w:tblPrEx>
          <w:tblLook w:val="01E0"/>
        </w:tblPrEx>
        <w:tc>
          <w:tcPr>
            <w:tcW w:w="4606" w:type="dxa"/>
          </w:tcPr>
          <w:p w:rsidR="00C75288" w:rsidRDefault="00C75288" w:rsidP="00C70094">
            <w:r>
              <w:t>augusztus</w:t>
            </w:r>
          </w:p>
        </w:tc>
        <w:tc>
          <w:tcPr>
            <w:tcW w:w="4606" w:type="dxa"/>
          </w:tcPr>
          <w:p w:rsidR="00C75288" w:rsidRDefault="00C75288" w:rsidP="00C70094">
            <w:r>
              <w:t>10-14          5 nap</w:t>
            </w:r>
          </w:p>
        </w:tc>
      </w:tr>
      <w:tr w:rsidR="00C75288" w:rsidTr="00C70094">
        <w:tblPrEx>
          <w:tblLook w:val="01E0"/>
        </w:tblPrEx>
        <w:tc>
          <w:tcPr>
            <w:tcW w:w="4606" w:type="dxa"/>
          </w:tcPr>
          <w:p w:rsidR="00C75288" w:rsidRDefault="00C75288" w:rsidP="00C70094">
            <w:r>
              <w:t>október</w:t>
            </w:r>
          </w:p>
        </w:tc>
        <w:tc>
          <w:tcPr>
            <w:tcW w:w="4606" w:type="dxa"/>
          </w:tcPr>
          <w:p w:rsidR="00C75288" w:rsidRDefault="00C75288" w:rsidP="00C70094">
            <w:r>
              <w:t>5-9              5 nap</w:t>
            </w:r>
          </w:p>
        </w:tc>
      </w:tr>
      <w:tr w:rsidR="00C75288" w:rsidTr="00C70094">
        <w:tblPrEx>
          <w:tblLook w:val="01E0"/>
        </w:tblPrEx>
        <w:tc>
          <w:tcPr>
            <w:tcW w:w="4606" w:type="dxa"/>
          </w:tcPr>
          <w:p w:rsidR="00C75288" w:rsidRDefault="00C75288" w:rsidP="00C70094">
            <w:r>
              <w:t>december</w:t>
            </w:r>
          </w:p>
        </w:tc>
        <w:tc>
          <w:tcPr>
            <w:tcW w:w="4606" w:type="dxa"/>
          </w:tcPr>
          <w:p w:rsidR="00C75288" w:rsidRDefault="00C75288" w:rsidP="00C70094">
            <w:r>
              <w:t>21-24          4 nap</w:t>
            </w:r>
          </w:p>
        </w:tc>
      </w:tr>
      <w:tr w:rsidR="00C75288" w:rsidTr="00C70094">
        <w:tblPrEx>
          <w:tblLook w:val="01E0"/>
        </w:tblPrEx>
        <w:tc>
          <w:tcPr>
            <w:tcW w:w="4606" w:type="dxa"/>
          </w:tcPr>
          <w:p w:rsidR="00C75288" w:rsidRPr="00A02B68" w:rsidRDefault="00C75288" w:rsidP="00C70094">
            <w:pPr>
              <w:rPr>
                <w:b/>
              </w:rPr>
            </w:pPr>
            <w:r w:rsidRPr="00A02B68">
              <w:rPr>
                <w:b/>
              </w:rPr>
              <w:t>Összesen:</w:t>
            </w:r>
          </w:p>
        </w:tc>
        <w:tc>
          <w:tcPr>
            <w:tcW w:w="4606" w:type="dxa"/>
          </w:tcPr>
          <w:p w:rsidR="00C75288" w:rsidRPr="00A02B68" w:rsidRDefault="00C75288" w:rsidP="00245306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245306">
              <w:rPr>
                <w:b/>
              </w:rPr>
              <w:t>56</w:t>
            </w:r>
            <w:r w:rsidRPr="00A02B68">
              <w:rPr>
                <w:b/>
              </w:rPr>
              <w:t xml:space="preserve"> nap</w:t>
            </w:r>
          </w:p>
        </w:tc>
      </w:tr>
    </w:tbl>
    <w:p w:rsidR="00C75288" w:rsidRDefault="00C75288" w:rsidP="00C75288"/>
    <w:p w:rsidR="00C75288" w:rsidRDefault="00C75288" w:rsidP="00375616">
      <w:pPr>
        <w:jc w:val="both"/>
      </w:pPr>
    </w:p>
    <w:sectPr w:rsidR="00C75288" w:rsidSect="007459C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62" w:rsidRDefault="00924862" w:rsidP="006467E8">
      <w:r>
        <w:separator/>
      </w:r>
    </w:p>
  </w:endnote>
  <w:endnote w:type="continuationSeparator" w:id="0">
    <w:p w:rsidR="00924862" w:rsidRDefault="00924862" w:rsidP="0064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C5" w:rsidRDefault="00353CB1">
    <w:pPr>
      <w:pStyle w:val="llb"/>
      <w:jc w:val="center"/>
    </w:pPr>
    <w:r>
      <w:fldChar w:fldCharType="begin"/>
    </w:r>
    <w:r w:rsidR="00E71641">
      <w:instrText xml:space="preserve"> PAGE   \* MERGEFORMAT </w:instrText>
    </w:r>
    <w:r>
      <w:fldChar w:fldCharType="separate"/>
    </w:r>
    <w:r w:rsidR="004D055A">
      <w:rPr>
        <w:noProof/>
      </w:rPr>
      <w:t>2</w:t>
    </w:r>
    <w:r>
      <w:fldChar w:fldCharType="end"/>
    </w:r>
  </w:p>
  <w:p w:rsidR="007459C5" w:rsidRPr="0086683D" w:rsidRDefault="00924862">
    <w:pPr>
      <w:pStyle w:val="llb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62" w:rsidRDefault="00924862" w:rsidP="006467E8">
      <w:r>
        <w:separator/>
      </w:r>
    </w:p>
  </w:footnote>
  <w:footnote w:type="continuationSeparator" w:id="0">
    <w:p w:rsidR="00924862" w:rsidRDefault="00924862" w:rsidP="00646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C5" w:rsidRPr="00A41664" w:rsidRDefault="00353CB1" w:rsidP="007459C5">
    <w:pPr>
      <w:pStyle w:val="lfej"/>
      <w:rPr>
        <w:b/>
        <w:sz w:val="36"/>
        <w:szCs w:val="36"/>
      </w:rPr>
    </w:pPr>
    <w:r w:rsidRPr="00353C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6pt;margin-top:-9.55pt;width:99pt;height:90pt;z-index:251660288" filled="f" stroked="f">
          <v:textbox style="mso-next-textbox:#_x0000_s2049">
            <w:txbxContent>
              <w:p w:rsidR="007459C5" w:rsidRDefault="00E71641" w:rsidP="007459C5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Pr="00353CB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50" type="#_x0000_t75" alt="Bonyhád címere jó" style="position:absolute;margin-left:0;margin-top:140.9pt;width:459pt;height:351pt;z-index:-251655168;visibility:visible">
          <v:imagedata r:id="rId1" o:title="" gain="17039f" blacklevel="28180f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D75"/>
    <w:multiLevelType w:val="hybridMultilevel"/>
    <w:tmpl w:val="9B5A7B4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F65498"/>
    <w:multiLevelType w:val="hybridMultilevel"/>
    <w:tmpl w:val="1F86CDB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5616"/>
    <w:rsid w:val="00245306"/>
    <w:rsid w:val="00276A64"/>
    <w:rsid w:val="00353CB1"/>
    <w:rsid w:val="00375616"/>
    <w:rsid w:val="004D055A"/>
    <w:rsid w:val="00527199"/>
    <w:rsid w:val="006467E8"/>
    <w:rsid w:val="00733F3C"/>
    <w:rsid w:val="00924862"/>
    <w:rsid w:val="00AF70D5"/>
    <w:rsid w:val="00C75288"/>
    <w:rsid w:val="00CF116C"/>
    <w:rsid w:val="00D52F29"/>
    <w:rsid w:val="00E462F3"/>
    <w:rsid w:val="00E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6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qFormat/>
    <w:rsid w:val="0037561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375616"/>
    <w:rPr>
      <w:rFonts w:ascii="Cambria" w:eastAsia="Times New Roman" w:hAnsi="Cambria" w:cs="Times New Roman"/>
      <w:i/>
      <w:iCs/>
      <w:color w:val="404040"/>
      <w:sz w:val="24"/>
      <w:szCs w:val="24"/>
      <w:lang w:eastAsia="hu-HU"/>
    </w:rPr>
  </w:style>
  <w:style w:type="paragraph" w:styleId="lfej">
    <w:name w:val="header"/>
    <w:basedOn w:val="Norml"/>
    <w:link w:val="lfejChar"/>
    <w:rsid w:val="003756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7561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3756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7561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375616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rsid w:val="00375616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37561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ection">
    <w:name w:val="section"/>
    <w:basedOn w:val="Bekezdsalapbettpusa"/>
    <w:rsid w:val="00375616"/>
    <w:rPr>
      <w:rFonts w:cs="Times New Roman"/>
    </w:rPr>
  </w:style>
  <w:style w:type="paragraph" w:styleId="Cm">
    <w:name w:val="Title"/>
    <w:basedOn w:val="Norml"/>
    <w:link w:val="CmChar"/>
    <w:qFormat/>
    <w:rsid w:val="00375616"/>
    <w:pPr>
      <w:widowControl/>
      <w:suppressAutoHyphens w:val="0"/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375616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customStyle="1" w:styleId="Listaszerbekezds1">
    <w:name w:val="Listaszerű bekezdés1"/>
    <w:basedOn w:val="Norml"/>
    <w:rsid w:val="00C75288"/>
    <w:pPr>
      <w:ind w:left="720"/>
      <w:contextualSpacing/>
    </w:pPr>
  </w:style>
  <w:style w:type="table" w:styleId="Rcsostblzat">
    <w:name w:val="Table Grid"/>
    <w:basedOn w:val="Normltblzat"/>
    <w:rsid w:val="00C752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loadpage.php?dest=OISZ&amp;twhich=1758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ten.hu/loadpage.php?dest=OISZ&amp;twhich=1758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2</cp:revision>
  <dcterms:created xsi:type="dcterms:W3CDTF">2016-01-22T06:56:00Z</dcterms:created>
  <dcterms:modified xsi:type="dcterms:W3CDTF">2016-01-22T06:56:00Z</dcterms:modified>
</cp:coreProperties>
</file>